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40" w:type="dxa"/>
        <w:jc w:val="center"/>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832"/>
        <w:gridCol w:w="2730"/>
        <w:gridCol w:w="18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sz w:val="18"/>
                <w:szCs w:val="18"/>
              </w:rPr>
            </w:pPr>
            <w:r>
              <w:rPr>
                <w:rFonts w:hint="eastAsia" w:ascii="Times New Roman" w:hAnsi="Times New Roman" w:cs="宋体"/>
                <w:b/>
                <w:sz w:val="18"/>
                <w:szCs w:val="18"/>
              </w:rPr>
              <w:t>学院代码、名称、联系人</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学科名称</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初试考试科目</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复试笔试科目</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同等学力考生</w:t>
            </w:r>
          </w:p>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舒六英</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0797-8393643</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050100中国语言文学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w:t>
            </w:r>
            <w:bookmarkStart w:id="0" w:name="_GoBack"/>
            <w:bookmarkEnd w:id="0"/>
            <w:r>
              <w:rPr>
                <w:rFonts w:ascii="Times New Roman" w:hAnsi="Times New Roman" w:cs="Times New Roman"/>
                <w:color w:val="000000"/>
                <w:sz w:val="18"/>
                <w:szCs w:val="18"/>
              </w:rPr>
              <w:t>1</w:t>
            </w:r>
            <w:r>
              <w:rPr>
                <w:rFonts w:hint="eastAsia" w:ascii="Times New Roman" w:hAnsi="Times New Roman" w:cs="宋体"/>
                <w:color w:val="000000"/>
                <w:sz w:val="18"/>
                <w:szCs w:val="18"/>
              </w:rPr>
              <w:t>文艺学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语言学及应用语言学</w:t>
            </w:r>
          </w:p>
          <w:p>
            <w:pPr>
              <w:spacing w:line="280" w:lineRule="exact"/>
              <w:rPr>
                <w:rFonts w:ascii="Times New Roman" w:hAnsi="Times New Roman" w:cs="Times New Roman"/>
                <w:bCs/>
                <w:color w:val="000000"/>
                <w:sz w:val="18"/>
                <w:szCs w:val="18"/>
              </w:rPr>
            </w:pPr>
            <w:r>
              <w:rPr>
                <w:rFonts w:ascii="Times New Roman" w:hAnsi="Times New Roman" w:cs="Times New Roman"/>
                <w:color w:val="000000"/>
                <w:sz w:val="18"/>
                <w:szCs w:val="18"/>
              </w:rPr>
              <w:t>03</w:t>
            </w:r>
            <w:r>
              <w:rPr>
                <w:rFonts w:hint="eastAsia" w:ascii="Times New Roman" w:hAnsi="Times New Roman" w:cs="宋体"/>
                <w:bCs/>
                <w:color w:val="000000"/>
                <w:sz w:val="18"/>
                <w:szCs w:val="18"/>
              </w:rPr>
              <w:t>中国古代文学</w:t>
            </w:r>
          </w:p>
          <w:p>
            <w:pPr>
              <w:spacing w:line="280" w:lineRule="exact"/>
              <w:rPr>
                <w:rFonts w:ascii="Times New Roman" w:hAnsi="Times New Roman" w:cs="宋体"/>
                <w:bCs/>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中国</w:t>
            </w:r>
            <w:r>
              <w:rPr>
                <w:rFonts w:hint="eastAsia" w:ascii="Times New Roman" w:hAnsi="Times New Roman" w:cs="宋体"/>
                <w:bCs/>
                <w:color w:val="000000"/>
                <w:sz w:val="18"/>
                <w:szCs w:val="18"/>
              </w:rPr>
              <w:t>现当代文学</w:t>
            </w:r>
          </w:p>
          <w:p>
            <w:pPr>
              <w:spacing w:line="280" w:lineRule="exact"/>
              <w:rPr>
                <w:rFonts w:ascii="宋体" w:hAnsi="宋体" w:cs="宋体"/>
                <w:color w:val="000000"/>
                <w:sz w:val="18"/>
                <w:szCs w:val="18"/>
              </w:rPr>
            </w:pPr>
            <w:r>
              <w:rPr>
                <w:rFonts w:hint="eastAsia" w:ascii="Times New Roman" w:hAnsi="Times New Roman" w:cs="宋体"/>
                <w:bCs/>
                <w:color w:val="000000"/>
                <w:sz w:val="18"/>
                <w:szCs w:val="18"/>
              </w:rPr>
              <w:t>05中国古典文献学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专业科目</w:t>
            </w:r>
            <w:r>
              <w:rPr>
                <w:rFonts w:ascii="Times New Roman" w:hAnsi="Times New Roman" w:cs="Times New Roman"/>
                <w:color w:val="000000"/>
                <w:sz w:val="18"/>
                <w:szCs w:val="18"/>
              </w:rPr>
              <w:t>1</w:t>
            </w:r>
            <w:r>
              <w:rPr>
                <w:rFonts w:hint="eastAsia" w:ascii="Times New Roman" w:hAnsi="Times New Roman" w:cs="宋体"/>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611</w:t>
            </w:r>
            <w:r>
              <w:rPr>
                <w:rFonts w:hint="eastAsia" w:ascii="Times New Roman" w:hAnsi="Times New Roman" w:cs="宋体"/>
                <w:color w:val="000000"/>
                <w:sz w:val="18"/>
                <w:szCs w:val="18"/>
              </w:rPr>
              <w:t>文学理论</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612</w:t>
            </w:r>
            <w:r>
              <w:rPr>
                <w:rFonts w:hint="eastAsia" w:ascii="Times New Roman" w:hAnsi="Times New Roman" w:cs="宋体"/>
                <w:color w:val="000000"/>
                <w:sz w:val="18"/>
                <w:szCs w:val="18"/>
              </w:rPr>
              <w:t>汉语基础（自命题）</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613</w:t>
            </w:r>
            <w:r>
              <w:rPr>
                <w:rFonts w:hint="eastAsia" w:ascii="Times New Roman" w:hAnsi="Times New Roman" w:cs="宋体"/>
                <w:color w:val="000000"/>
                <w:sz w:val="18"/>
                <w:szCs w:val="18"/>
              </w:rPr>
              <w:t>中国古代文学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614</w:t>
            </w:r>
            <w:r>
              <w:rPr>
                <w:rFonts w:hint="eastAsia" w:ascii="Times New Roman" w:hAnsi="Times New Roman" w:cs="宋体"/>
                <w:color w:val="000000"/>
                <w:sz w:val="18"/>
                <w:szCs w:val="18"/>
              </w:rPr>
              <w:t>中国现当代文学</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05方向：652</w:t>
            </w:r>
            <w:r>
              <w:rPr>
                <w:rFonts w:hint="eastAsia" w:ascii="Times New Roman" w:hAnsi="Times New Roman" w:cs="宋体"/>
                <w:bCs/>
                <w:color w:val="000000"/>
                <w:sz w:val="18"/>
                <w:szCs w:val="18"/>
              </w:rPr>
              <w:t>中国古典文献学</w:t>
            </w:r>
          </w:p>
          <w:p>
            <w:pPr>
              <w:spacing w:line="280" w:lineRule="exact"/>
              <w:rPr>
                <w:rFonts w:ascii="Times New Roman" w:hAnsi="Times New Roman"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Times New Roman" w:hAnsi="Times New Roman" w:cs="宋体"/>
                <w:color w:val="000000"/>
                <w:sz w:val="18"/>
                <w:szCs w:val="18"/>
              </w:rPr>
              <w:t>专业科目</w:t>
            </w:r>
            <w:r>
              <w:rPr>
                <w:rFonts w:ascii="Times New Roman" w:hAnsi="Times New Roman" w:cs="Times New Roman"/>
                <w:color w:val="000000"/>
                <w:sz w:val="18"/>
                <w:szCs w:val="18"/>
              </w:rPr>
              <w:t>2</w:t>
            </w:r>
            <w:r>
              <w:rPr>
                <w:rFonts w:hint="eastAsia" w:ascii="Times New Roman" w:hAnsi="Times New Roman" w:cs="宋体"/>
                <w:color w:val="000000"/>
                <w:sz w:val="18"/>
                <w:szCs w:val="18"/>
              </w:rPr>
              <w:t>：</w:t>
            </w:r>
            <w:r>
              <w:rPr>
                <w:rFonts w:ascii="Times New Roman" w:hAnsi="Times New Roman" w:cs="Times New Roman"/>
                <w:color w:val="000000"/>
                <w:sz w:val="18"/>
                <w:szCs w:val="18"/>
              </w:rPr>
              <w:t>811</w:t>
            </w:r>
            <w:r>
              <w:rPr>
                <w:rFonts w:hint="eastAsia" w:ascii="Times New Roman" w:hAnsi="Times New Roman" w:cs="宋体"/>
                <w:color w:val="000000"/>
                <w:sz w:val="18"/>
                <w:szCs w:val="18"/>
              </w:rPr>
              <w:t>作文</w:t>
            </w:r>
          </w:p>
          <w:p>
            <w:pPr>
              <w:spacing w:line="280" w:lineRule="exact"/>
              <w:rPr>
                <w:rFonts w:ascii="Times New Roman" w:hAnsi="Times New Roman" w:cs="宋体"/>
                <w:color w:val="000000"/>
                <w:sz w:val="18"/>
                <w:szCs w:val="18"/>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03</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文学评论</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语言学概论</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05方向：</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古代汉语</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中国历代文学作品选</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中国现当代文学作品选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045103学科教学（语文）</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911</w:t>
            </w:r>
            <w:r>
              <w:rPr>
                <w:rFonts w:hint="eastAsia" w:ascii="Times New Roman" w:hAnsi="Times New Roman" w:cs="宋体"/>
                <w:color w:val="000000"/>
                <w:sz w:val="18"/>
                <w:szCs w:val="18"/>
              </w:rPr>
              <w:t>语文课程与教学论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语文教学设计</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、现代汉语</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olor w:val="000000"/>
                <w:sz w:val="20"/>
                <w:szCs w:val="21"/>
              </w:rPr>
            </w:pPr>
            <w:r>
              <w:rPr>
                <w:rFonts w:hint="eastAsia" w:ascii="黑体" w:hAnsi="宋体" w:eastAsia="黑体"/>
                <w:b/>
                <w:color w:val="000000"/>
                <w:szCs w:val="21"/>
              </w:rPr>
              <w:t>*135103戏曲</w:t>
            </w:r>
          </w:p>
          <w:p>
            <w:pPr>
              <w:spacing w:line="380" w:lineRule="exact"/>
              <w:rPr>
                <w:rFonts w:ascii="Times New Roman" w:hAnsi="Times New Roman" w:cs="Times New Roman"/>
                <w:color w:val="000000"/>
                <w:sz w:val="18"/>
                <w:szCs w:val="18"/>
              </w:rPr>
            </w:pPr>
            <w:r>
              <w:rPr>
                <w:rFonts w:hint="eastAsia" w:ascii="宋体" w:hAnsi="宋体" w:cs="宋体"/>
                <w:color w:val="000000"/>
                <w:szCs w:val="21"/>
              </w:rPr>
              <w:t>0</w:t>
            </w:r>
            <w:r>
              <w:rPr>
                <w:rFonts w:hint="eastAsia" w:ascii="宋体" w:hAnsi="宋体" w:cs="宋体"/>
                <w:color w:val="000000"/>
                <w:sz w:val="18"/>
                <w:szCs w:val="18"/>
              </w:rPr>
              <w:t>2戏曲编导</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901戏曲创作</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戏曲作品分析</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1、美学</w:t>
            </w:r>
          </w:p>
          <w:p>
            <w:pPr>
              <w:rPr>
                <w:rFonts w:ascii="宋体" w:hAnsi="宋体" w:cs="宋体"/>
                <w:color w:val="000000"/>
                <w:sz w:val="18"/>
                <w:szCs w:val="18"/>
              </w:rPr>
            </w:pPr>
            <w:r>
              <w:rPr>
                <w:rFonts w:hint="eastAsia" w:ascii="宋体" w:hAnsi="宋体" w:cs="宋体"/>
                <w:color w:val="000000"/>
                <w:sz w:val="18"/>
                <w:szCs w:val="18"/>
              </w:rPr>
              <w:t>2、作文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新闻与传播学院</w:t>
            </w:r>
          </w:p>
          <w:p>
            <w:pPr>
              <w:spacing w:line="280" w:lineRule="exact"/>
              <w:rPr>
                <w:rFonts w:ascii="Times New Roman" w:hAnsi="Times New Roman" w:cs="Times New Roman"/>
                <w:color w:val="000000"/>
                <w:sz w:val="18"/>
                <w:szCs w:val="18"/>
              </w:rPr>
            </w:pPr>
            <w:r>
              <w:rPr>
                <w:rFonts w:hint="eastAsia" w:ascii="宋体" w:hAnsi="宋体" w:cs="宋体"/>
                <w:sz w:val="18"/>
                <w:szCs w:val="18"/>
              </w:rPr>
              <w:t>陈老师0797－8393876</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040110教育技术学</w:t>
            </w:r>
          </w:p>
          <w:p>
            <w:pPr>
              <w:spacing w:line="300" w:lineRule="auto"/>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信息技术教育应用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教育媒体的理论与实践</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845"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教育技术学导论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、大学计算机基础</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、远程教育基础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Times New Roman" w:eastAsia="黑体"/>
                <w:b/>
                <w:color w:val="000000"/>
                <w:sz w:val="20"/>
                <w:szCs w:val="21"/>
              </w:rPr>
            </w:pPr>
            <w:r>
              <w:rPr>
                <w:rFonts w:hint="eastAsia" w:ascii="黑体" w:hAnsi="Times New Roman" w:eastAsia="黑体"/>
                <w:b/>
                <w:color w:val="000000"/>
                <w:szCs w:val="21"/>
              </w:rPr>
              <w:t>0501Z1媒介文化传播</w:t>
            </w:r>
          </w:p>
          <w:p>
            <w:pPr>
              <w:spacing w:line="380" w:lineRule="exact"/>
              <w:rPr>
                <w:rFonts w:ascii="宋体" w:hAnsi="宋体" w:cs="宋体"/>
                <w:color w:val="000000"/>
                <w:sz w:val="18"/>
                <w:szCs w:val="18"/>
              </w:rPr>
            </w:pPr>
            <w:r>
              <w:rPr>
                <w:rFonts w:hint="eastAsia" w:ascii="宋体" w:hAnsi="宋体" w:cs="宋体"/>
                <w:color w:val="000000"/>
                <w:sz w:val="18"/>
                <w:szCs w:val="18"/>
              </w:rPr>
              <w:t>01新闻文化传播</w:t>
            </w:r>
          </w:p>
          <w:p>
            <w:pPr>
              <w:spacing w:line="380" w:lineRule="exact"/>
              <w:rPr>
                <w:rFonts w:ascii="宋体" w:hAnsi="宋体" w:cs="宋体"/>
                <w:color w:val="000000"/>
                <w:sz w:val="18"/>
                <w:szCs w:val="18"/>
              </w:rPr>
            </w:pPr>
            <w:r>
              <w:rPr>
                <w:rFonts w:hint="eastAsia" w:ascii="宋体" w:hAnsi="宋体" w:cs="宋体"/>
                <w:color w:val="000000"/>
                <w:sz w:val="18"/>
                <w:szCs w:val="18"/>
              </w:rPr>
              <w:t>02广播影视文化传播</w:t>
            </w:r>
          </w:p>
          <w:p>
            <w:pPr>
              <w:spacing w:line="380" w:lineRule="exact"/>
              <w:rPr>
                <w:rFonts w:ascii="宋体" w:hAnsi="宋体" w:cs="宋体"/>
                <w:color w:val="000000"/>
                <w:sz w:val="18"/>
                <w:szCs w:val="18"/>
              </w:rPr>
            </w:pPr>
            <w:r>
              <w:rPr>
                <w:rFonts w:hint="eastAsia" w:ascii="宋体" w:hAnsi="宋体" w:cs="宋体"/>
                <w:color w:val="000000"/>
                <w:sz w:val="18"/>
                <w:szCs w:val="18"/>
              </w:rPr>
              <w:t>03广告文化传播</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616</w:t>
            </w:r>
            <w:r>
              <w:rPr>
                <w:rFonts w:hint="eastAsia" w:ascii="Times New Roman" w:hAnsi="Times New Roman" w:cs="宋体"/>
                <w:color w:val="000000"/>
                <w:sz w:val="18"/>
                <w:szCs w:val="18"/>
              </w:rPr>
              <w:t>传播史论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816</w:t>
            </w:r>
            <w:r>
              <w:rPr>
                <w:rFonts w:hint="eastAsia" w:ascii="Times New Roman" w:hAnsi="Times New Roman" w:cs="宋体"/>
                <w:color w:val="000000"/>
                <w:sz w:val="18"/>
                <w:szCs w:val="18"/>
              </w:rPr>
              <w:t>媒介实务</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kern w:val="0"/>
                <w:sz w:val="18"/>
                <w:szCs w:val="18"/>
              </w:rPr>
              <w:t>媒介理论综合</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1、新闻学概论</w:t>
            </w:r>
          </w:p>
          <w:p>
            <w:pPr>
              <w:spacing w:line="380" w:lineRule="exact"/>
              <w:rPr>
                <w:rFonts w:ascii="宋体" w:hAnsi="宋体" w:cs="宋体"/>
                <w:color w:val="000000"/>
                <w:sz w:val="18"/>
                <w:szCs w:val="18"/>
              </w:rPr>
            </w:pPr>
            <w:r>
              <w:rPr>
                <w:rFonts w:hint="eastAsia" w:ascii="宋体" w:hAnsi="宋体" w:cs="宋体"/>
                <w:color w:val="000000"/>
                <w:sz w:val="18"/>
                <w:szCs w:val="18"/>
              </w:rPr>
              <w:t>2、广播电视学概论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sz w:val="18"/>
                <w:szCs w:val="18"/>
              </w:rPr>
            </w:pPr>
            <w:r>
              <w:rPr>
                <w:rFonts w:hint="eastAsia" w:ascii="宋体" w:hAnsi="宋体" w:cs="宋体"/>
                <w:b/>
                <w:color w:val="000000"/>
                <w:sz w:val="28"/>
                <w:szCs w:val="28"/>
              </w:rPr>
              <w:t>*</w:t>
            </w:r>
            <w:r>
              <w:rPr>
                <w:rFonts w:hint="eastAsia" w:ascii="宋体" w:hAnsi="宋体" w:cs="宋体"/>
                <w:b/>
                <w:color w:val="000000"/>
                <w:sz w:val="18"/>
                <w:szCs w:val="18"/>
              </w:rPr>
              <w:t>045114现代教育技术</w:t>
            </w:r>
          </w:p>
          <w:p>
            <w:pPr>
              <w:spacing w:line="380" w:lineRule="exact"/>
              <w:rPr>
                <w:rFonts w:ascii="宋体" w:hAnsi="宋体" w:cs="宋体"/>
                <w:b/>
                <w:color w:val="000000"/>
                <w:sz w:val="18"/>
                <w:szCs w:val="18"/>
              </w:rPr>
            </w:pPr>
            <w:r>
              <w:rPr>
                <w:rFonts w:hint="eastAsia" w:ascii="宋体" w:hAnsi="宋体"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925现代教育技术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kern w:val="0"/>
                <w:sz w:val="18"/>
                <w:szCs w:val="18"/>
              </w:rPr>
            </w:pPr>
            <w:r>
              <w:rPr>
                <w:rFonts w:hint="eastAsia" w:ascii="宋体" w:hAnsi="宋体" w:cs="宋体"/>
                <w:color w:val="000000"/>
                <w:kern w:val="0"/>
                <w:sz w:val="18"/>
                <w:szCs w:val="18"/>
              </w:rPr>
              <w:t>多媒体课件制作</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80" w:lineRule="exact"/>
              <w:rPr>
                <w:rFonts w:ascii="宋体" w:hAnsi="宋体" w:cs="宋体"/>
                <w:color w:val="000000"/>
                <w:sz w:val="18"/>
                <w:szCs w:val="18"/>
              </w:rPr>
            </w:pPr>
            <w:r>
              <w:rPr>
                <w:rFonts w:hint="eastAsia" w:ascii="宋体" w:hAnsi="宋体" w:cs="宋体"/>
                <w:color w:val="000000"/>
                <w:sz w:val="18"/>
                <w:szCs w:val="18"/>
              </w:rPr>
              <w:t>计算机网络</w:t>
            </w:r>
          </w:p>
          <w:p>
            <w:pPr>
              <w:numPr>
                <w:ilvl w:val="0"/>
                <w:numId w:val="1"/>
              </w:numPr>
              <w:spacing w:line="380" w:lineRule="exact"/>
              <w:rPr>
                <w:rFonts w:ascii="宋体" w:hAnsi="宋体" w:cs="宋体"/>
                <w:color w:val="000000"/>
                <w:sz w:val="18"/>
                <w:szCs w:val="18"/>
              </w:rPr>
            </w:pPr>
            <w:r>
              <w:rPr>
                <w:rFonts w:hint="eastAsia" w:ascii="宋体" w:hAnsi="宋体" w:cs="宋体"/>
                <w:color w:val="000000"/>
                <w:sz w:val="18"/>
                <w:szCs w:val="18"/>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*135105广播电视</w:t>
            </w:r>
          </w:p>
          <w:p>
            <w:pPr>
              <w:spacing w:line="380" w:lineRule="exact"/>
              <w:rPr>
                <w:rFonts w:ascii="宋体" w:hAnsi="宋体" w:cs="宋体"/>
                <w:color w:val="000000"/>
                <w:sz w:val="18"/>
                <w:szCs w:val="18"/>
              </w:rPr>
            </w:pPr>
            <w:r>
              <w:rPr>
                <w:rFonts w:hint="eastAsia" w:ascii="宋体" w:hAnsi="宋体" w:cs="宋体"/>
                <w:color w:val="000000"/>
                <w:sz w:val="18"/>
                <w:szCs w:val="18"/>
              </w:rPr>
              <w:t>01广播电视编导</w:t>
            </w:r>
          </w:p>
          <w:p>
            <w:pPr>
              <w:spacing w:line="380" w:lineRule="exact"/>
              <w:rPr>
                <w:rFonts w:ascii="宋体" w:hAnsi="宋体" w:cs="宋体"/>
                <w:color w:val="000000"/>
                <w:sz w:val="18"/>
                <w:szCs w:val="18"/>
              </w:rPr>
            </w:pPr>
            <w:r>
              <w:rPr>
                <w:rFonts w:hint="eastAsia" w:ascii="宋体" w:hAnsi="宋体" w:cs="宋体"/>
                <w:color w:val="000000"/>
                <w:sz w:val="18"/>
                <w:szCs w:val="18"/>
              </w:rPr>
              <w:t>02播音与主持艺术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3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380" w:lineRule="exact"/>
              <w:rPr>
                <w:rFonts w:ascii="宋体" w:hAnsi="宋体" w:cs="宋体"/>
                <w:color w:val="000000"/>
                <w:sz w:val="18"/>
                <w:szCs w:val="18"/>
              </w:rPr>
            </w:pPr>
            <w:r>
              <w:rPr>
                <w:rFonts w:hint="eastAsia" w:ascii="宋体" w:hAnsi="宋体" w:cs="宋体"/>
                <w:color w:val="000000"/>
                <w:sz w:val="18"/>
                <w:szCs w:val="18"/>
              </w:rPr>
              <w:t>01方向：905广播电视实务</w:t>
            </w:r>
          </w:p>
          <w:p>
            <w:pPr>
              <w:spacing w:line="380" w:lineRule="exact"/>
              <w:rPr>
                <w:rFonts w:ascii="宋体" w:hAnsi="宋体" w:cs="宋体"/>
                <w:color w:val="000000"/>
                <w:sz w:val="18"/>
                <w:szCs w:val="18"/>
              </w:rPr>
            </w:pPr>
            <w:r>
              <w:rPr>
                <w:rFonts w:hint="eastAsia" w:ascii="宋体" w:hAnsi="宋体" w:cs="宋体"/>
                <w:color w:val="000000"/>
                <w:sz w:val="18"/>
                <w:szCs w:val="18"/>
              </w:rPr>
              <w:t>02方向：906播音主持实务</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影视作品分析</w:t>
            </w:r>
          </w:p>
          <w:p>
            <w:pPr>
              <w:rPr>
                <w:rFonts w:ascii="宋体" w:hAnsi="宋体" w:cs="宋体"/>
                <w:color w:val="000000"/>
                <w:sz w:val="18"/>
                <w:szCs w:val="18"/>
              </w:rPr>
            </w:pPr>
            <w:r>
              <w:rPr>
                <w:rFonts w:hint="eastAsia" w:ascii="宋体" w:hAnsi="宋体" w:cs="宋体"/>
                <w:color w:val="000000"/>
                <w:sz w:val="18"/>
                <w:szCs w:val="18"/>
              </w:rPr>
              <w:t>02方向：</w:t>
            </w:r>
          </w:p>
          <w:p>
            <w:pPr>
              <w:rPr>
                <w:rFonts w:ascii="宋体" w:hAnsi="宋体" w:cs="宋体"/>
                <w:color w:val="000000"/>
                <w:sz w:val="18"/>
                <w:szCs w:val="18"/>
              </w:rPr>
            </w:pPr>
            <w:r>
              <w:rPr>
                <w:rFonts w:hint="eastAsia" w:ascii="宋体" w:hAnsi="宋体" w:cs="宋体"/>
                <w:color w:val="000000"/>
                <w:sz w:val="18"/>
                <w:szCs w:val="18"/>
              </w:rPr>
              <w:t>播音主持作品分析</w:t>
            </w:r>
          </w:p>
          <w:p>
            <w:pPr>
              <w:spacing w:line="380" w:lineRule="exact"/>
              <w:rPr>
                <w:rFonts w:ascii="宋体" w:hAnsi="宋体" w:cs="宋体"/>
                <w:color w:val="000000"/>
                <w:kern w:val="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spacing w:line="380" w:lineRule="exact"/>
              <w:rPr>
                <w:rFonts w:ascii="宋体" w:hAnsi="宋体" w:cs="宋体"/>
                <w:color w:val="000000"/>
                <w:sz w:val="18"/>
                <w:szCs w:val="18"/>
              </w:rPr>
            </w:pPr>
            <w:r>
              <w:rPr>
                <w:rFonts w:hint="eastAsia" w:ascii="宋体" w:hAnsi="宋体" w:cs="宋体"/>
                <w:color w:val="000000"/>
                <w:sz w:val="18"/>
                <w:szCs w:val="18"/>
              </w:rPr>
              <w:t>2、视听语言</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rPr>
                <w:rFonts w:ascii="宋体" w:hAnsi="宋体" w:cs="宋体"/>
                <w:color w:val="000000"/>
                <w:sz w:val="18"/>
                <w:szCs w:val="18"/>
              </w:rPr>
            </w:pPr>
            <w:r>
              <w:rPr>
                <w:rFonts w:hint="eastAsia" w:ascii="宋体" w:hAnsi="宋体" w:cs="宋体"/>
                <w:color w:val="000000"/>
                <w:sz w:val="18"/>
                <w:szCs w:val="18"/>
              </w:rPr>
              <w:t>2、节目主持概论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003</w:t>
            </w:r>
          </w:p>
          <w:p>
            <w:pPr>
              <w:spacing w:line="280" w:lineRule="exact"/>
              <w:rPr>
                <w:rFonts w:ascii="宋体" w:hAnsi="宋体" w:cs="宋体"/>
                <w:color w:val="000000"/>
                <w:sz w:val="18"/>
                <w:szCs w:val="18"/>
              </w:rPr>
            </w:pPr>
            <w:r>
              <w:rPr>
                <w:rFonts w:hint="eastAsia" w:ascii="宋体" w:hAnsi="宋体" w:cs="宋体"/>
                <w:color w:val="000000"/>
                <w:sz w:val="18"/>
                <w:szCs w:val="18"/>
              </w:rPr>
              <w:t>政治与法律学院</w:t>
            </w:r>
          </w:p>
          <w:p>
            <w:pPr>
              <w:spacing w:line="280" w:lineRule="exact"/>
              <w:rPr>
                <w:rFonts w:ascii="宋体" w:hAnsi="宋体" w:cs="宋体"/>
                <w:color w:val="000000"/>
                <w:sz w:val="18"/>
                <w:szCs w:val="18"/>
              </w:rPr>
            </w:pPr>
            <w:r>
              <w:rPr>
                <w:rFonts w:hint="eastAsia" w:ascii="宋体" w:hAnsi="宋体" w:cs="宋体"/>
                <w:color w:val="000000"/>
                <w:sz w:val="18"/>
                <w:szCs w:val="18"/>
              </w:rPr>
              <w:t>陈华</w:t>
            </w:r>
          </w:p>
          <w:p>
            <w:pPr>
              <w:spacing w:line="280" w:lineRule="exact"/>
              <w:rPr>
                <w:rFonts w:ascii="宋体" w:hAnsi="宋体" w:cs="宋体"/>
                <w:color w:val="000000"/>
                <w:sz w:val="18"/>
                <w:szCs w:val="18"/>
              </w:rPr>
            </w:pPr>
            <w:r>
              <w:rPr>
                <w:rFonts w:hint="eastAsia" w:ascii="宋体" w:hAnsi="宋体" w:cs="宋体"/>
                <w:color w:val="000000"/>
                <w:sz w:val="18"/>
                <w:szCs w:val="18"/>
              </w:rPr>
              <w:t>0797-8393646</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0305Z1马克思主义法学</w:t>
            </w:r>
          </w:p>
          <w:p>
            <w:pPr>
              <w:spacing w:line="280" w:lineRule="exact"/>
              <w:rPr>
                <w:rFonts w:ascii="宋体" w:hAnsi="宋体" w:cs="宋体"/>
                <w:color w:val="000000"/>
                <w:sz w:val="18"/>
                <w:szCs w:val="18"/>
              </w:rPr>
            </w:pPr>
            <w:r>
              <w:rPr>
                <w:rFonts w:hint="eastAsia" w:ascii="宋体" w:hAnsi="宋体" w:cs="宋体"/>
                <w:color w:val="000000"/>
                <w:sz w:val="18"/>
                <w:szCs w:val="18"/>
              </w:rPr>
              <w:t>01马克思主义法哲学</w:t>
            </w:r>
          </w:p>
          <w:p>
            <w:pPr>
              <w:spacing w:line="280" w:lineRule="exact"/>
              <w:rPr>
                <w:rFonts w:ascii="宋体" w:hAnsi="宋体" w:cs="宋体"/>
                <w:color w:val="000000"/>
                <w:sz w:val="18"/>
                <w:szCs w:val="18"/>
              </w:rPr>
            </w:pPr>
            <w:r>
              <w:rPr>
                <w:rFonts w:hint="eastAsia" w:ascii="宋体" w:hAnsi="宋体" w:cs="宋体"/>
                <w:color w:val="000000"/>
                <w:sz w:val="18"/>
                <w:szCs w:val="18"/>
              </w:rPr>
              <w:t>02中央苏区法制建设</w:t>
            </w:r>
          </w:p>
          <w:p>
            <w:pPr>
              <w:spacing w:line="280" w:lineRule="exact"/>
              <w:rPr>
                <w:rFonts w:ascii="宋体" w:hAnsi="宋体" w:cs="宋体"/>
                <w:color w:val="000000"/>
                <w:sz w:val="18"/>
                <w:szCs w:val="18"/>
              </w:rPr>
            </w:pPr>
            <w:r>
              <w:rPr>
                <w:rFonts w:hint="eastAsia" w:ascii="宋体" w:hAnsi="宋体" w:cs="宋体"/>
                <w:color w:val="000000"/>
                <w:sz w:val="18"/>
                <w:szCs w:val="18"/>
              </w:rPr>
              <w:t>03民商法学</w:t>
            </w:r>
          </w:p>
          <w:p>
            <w:pPr>
              <w:spacing w:line="280" w:lineRule="exact"/>
              <w:rPr>
                <w:rFonts w:ascii="宋体" w:hAnsi="宋体" w:cs="宋体"/>
                <w:color w:val="000000"/>
                <w:sz w:val="18"/>
                <w:szCs w:val="18"/>
              </w:rPr>
            </w:pPr>
            <w:r>
              <w:rPr>
                <w:rFonts w:hint="eastAsia" w:ascii="宋体" w:hAnsi="宋体" w:cs="宋体"/>
                <w:color w:val="000000"/>
                <w:sz w:val="18"/>
                <w:szCs w:val="18"/>
              </w:rPr>
              <w:t>04行政法学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617</w:t>
            </w:r>
            <w:r>
              <w:rPr>
                <w:rFonts w:hint="eastAsia" w:ascii="Times New Roman" w:hAnsi="Times New Roman" w:cs="宋体"/>
                <w:color w:val="000000"/>
                <w:sz w:val="18"/>
                <w:szCs w:val="18"/>
              </w:rPr>
              <w:t>马克思主义法理学</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817</w:t>
            </w:r>
            <w:r>
              <w:rPr>
                <w:rFonts w:hint="eastAsia" w:ascii="Times New Roman" w:hAnsi="Times New Roman" w:cs="宋体"/>
                <w:color w:val="000000"/>
                <w:sz w:val="18"/>
                <w:szCs w:val="18"/>
              </w:rPr>
              <w:t>法学综合（民法总论、刑法总论）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民事诉讼法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2"/>
              </w:numPr>
              <w:rPr>
                <w:rFonts w:ascii="Times New Roman" w:hAnsi="Times New Roman" w:cs="Times New Roman"/>
                <w:color w:val="000000"/>
                <w:sz w:val="18"/>
                <w:szCs w:val="18"/>
              </w:rPr>
            </w:pPr>
            <w:r>
              <w:rPr>
                <w:rFonts w:hint="eastAsia" w:ascii="Times New Roman" w:hAnsi="Times New Roman" w:cs="宋体"/>
                <w:color w:val="000000"/>
                <w:sz w:val="18"/>
                <w:szCs w:val="18"/>
              </w:rPr>
              <w:t>宪法</w:t>
            </w:r>
          </w:p>
          <w:p>
            <w:pPr>
              <w:numPr>
                <w:ilvl w:val="0"/>
                <w:numId w:val="2"/>
              </w:numPr>
              <w:rPr>
                <w:rFonts w:ascii="Times New Roman" w:hAnsi="Times New Roman" w:cs="Times New Roman"/>
                <w:color w:val="000000"/>
                <w:sz w:val="18"/>
                <w:szCs w:val="18"/>
              </w:rPr>
            </w:pPr>
            <w:r>
              <w:rPr>
                <w:rFonts w:hint="eastAsia" w:ascii="Times New Roman" w:hAnsi="Times New Roman" w:cs="宋体"/>
                <w:color w:val="000000"/>
                <w:sz w:val="18"/>
                <w:szCs w:val="18"/>
              </w:rPr>
              <w:t>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030301社会学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社会工作与社会管理</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政治社会学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640</w:t>
            </w:r>
            <w:r>
              <w:rPr>
                <w:rFonts w:hint="eastAsia" w:ascii="Times New Roman" w:hAnsi="Times New Roman" w:cs="宋体"/>
                <w:color w:val="000000"/>
                <w:sz w:val="18"/>
                <w:szCs w:val="18"/>
              </w:rPr>
              <w:t>社会学基础理论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840</w:t>
            </w:r>
            <w:r>
              <w:rPr>
                <w:rFonts w:hint="eastAsia" w:ascii="Times New Roman" w:hAnsi="Times New Roman" w:cs="宋体"/>
                <w:color w:val="000000"/>
                <w:sz w:val="18"/>
                <w:szCs w:val="18"/>
              </w:rPr>
              <w:t>社会工作基础理论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政治学原理</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管理学原理</w:t>
            </w:r>
          </w:p>
          <w:p>
            <w:pPr>
              <w:numPr>
                <w:ilvl w:val="0"/>
                <w:numId w:val="3"/>
              </w:num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社会调查与研究方法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045102学科教学(思政)</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912</w:t>
            </w:r>
            <w:r>
              <w:rPr>
                <w:rFonts w:hint="eastAsia" w:ascii="Times New Roman" w:hAnsi="Times New Roman" w:cs="宋体"/>
                <w:color w:val="000000"/>
                <w:sz w:val="18"/>
                <w:szCs w:val="18"/>
              </w:rPr>
              <w:t>思想政治教育学科教学论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思想政治教育学原理</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、马克思主义哲学原理</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004</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马克思主义学院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吴少梅</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0797-8397850</w:t>
            </w:r>
          </w:p>
        </w:tc>
        <w:tc>
          <w:tcPr>
            <w:tcW w:w="1832"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030500马克思主义理论</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马克思主义基本原理</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马克思主义中国化研究</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宋体" w:hAnsi="宋体" w:cs="宋体"/>
                <w:color w:val="000000"/>
                <w:sz w:val="18"/>
                <w:szCs w:val="18"/>
              </w:rPr>
              <w:t xml:space="preserve"> </w:t>
            </w:r>
            <w:r>
              <w:rPr>
                <w:rFonts w:hint="eastAsia" w:ascii="Times New Roman" w:hAnsi="Times New Roman" w:cs="宋体"/>
                <w:color w:val="000000"/>
                <w:sz w:val="18"/>
                <w:szCs w:val="18"/>
              </w:rPr>
              <w:t>思想政治教育</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3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618</w:t>
            </w:r>
            <w:r>
              <w:rPr>
                <w:rFonts w:hint="eastAsia" w:ascii="Times New Roman" w:hAnsi="Times New Roman" w:cs="宋体"/>
                <w:color w:val="000000"/>
                <w:sz w:val="18"/>
                <w:szCs w:val="18"/>
              </w:rPr>
              <w:t>马克思主义基本原理</w:t>
            </w:r>
          </w:p>
          <w:p>
            <w:pPr>
              <w:spacing w:line="280" w:lineRule="exact"/>
              <w:ind w:left="360" w:hanging="360" w:hangingChars="200"/>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818</w:t>
            </w:r>
            <w:r>
              <w:rPr>
                <w:rFonts w:hint="eastAsia" w:ascii="Times New Roman" w:hAnsi="Times New Roman" w:cs="宋体"/>
                <w:color w:val="000000"/>
                <w:sz w:val="18"/>
                <w:szCs w:val="18"/>
              </w:rPr>
              <w:t>毛泽东思想和中国特色社会主义理论体系</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政治学原理</w:t>
            </w:r>
          </w:p>
          <w:p>
            <w:pPr>
              <w:spacing w:line="280" w:lineRule="exact"/>
              <w:rPr>
                <w:rFonts w:ascii="Times New Roman" w:hAnsi="Times New Roman" w:cs="Times New Roman"/>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、思想政治教育学原理</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、社会学理论</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0"/>
                <w:szCs w:val="21"/>
              </w:rPr>
            </w:pPr>
            <w:r>
              <w:rPr>
                <w:rFonts w:hint="eastAsia" w:ascii="黑体" w:hAnsi="宋体" w:eastAsia="黑体"/>
                <w:b/>
                <w:color w:val="000000"/>
                <w:szCs w:val="21"/>
              </w:rPr>
              <w:t>0305Z2中国共产党革命精神与红色文化资源研究</w:t>
            </w:r>
          </w:p>
          <w:p>
            <w:pPr>
              <w:rPr>
                <w:rFonts w:ascii="宋体" w:hAnsi="宋体" w:cs="宋体"/>
                <w:color w:val="000000"/>
                <w:sz w:val="18"/>
                <w:szCs w:val="18"/>
              </w:rPr>
            </w:pPr>
            <w:r>
              <w:rPr>
                <w:rFonts w:hint="eastAsia" w:ascii="宋体" w:hAnsi="宋体" w:cs="宋体"/>
                <w:color w:val="000000"/>
                <w:sz w:val="18"/>
                <w:szCs w:val="18"/>
              </w:rPr>
              <w:t>01 中国共产党革命精神史</w:t>
            </w:r>
          </w:p>
          <w:p>
            <w:pPr>
              <w:spacing w:line="280" w:lineRule="exact"/>
              <w:rPr>
                <w:rFonts w:ascii="黑体" w:hAnsi="宋体" w:eastAsia="黑体"/>
                <w:b/>
                <w:color w:val="000000"/>
                <w:sz w:val="20"/>
                <w:szCs w:val="21"/>
              </w:rPr>
            </w:pPr>
            <w:r>
              <w:rPr>
                <w:rFonts w:hint="eastAsia" w:ascii="宋体" w:hAnsi="宋体" w:cs="宋体"/>
                <w:color w:val="000000"/>
                <w:sz w:val="18"/>
                <w:szCs w:val="18"/>
              </w:rPr>
              <w:t>02 红色文化资源开发利用</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201英语(一)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Times New Roman" w:hAnsi="Times New Roman" w:cs="Times New Roman"/>
                <w:color w:val="000000"/>
                <w:sz w:val="18"/>
                <w:szCs w:val="18"/>
              </w:rPr>
              <w:t>618</w:t>
            </w:r>
            <w:r>
              <w:rPr>
                <w:rFonts w:hint="eastAsia" w:ascii="Times New Roman" w:hAnsi="Times New Roman" w:cs="宋体"/>
                <w:color w:val="000000"/>
                <w:sz w:val="18"/>
                <w:szCs w:val="18"/>
              </w:rPr>
              <w:t>马克思主义基本原理</w:t>
            </w:r>
          </w:p>
          <w:p>
            <w:pPr>
              <w:spacing w:line="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847中共党史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文化学概论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、思想政治教育学原理</w:t>
            </w:r>
          </w:p>
          <w:p>
            <w:pPr>
              <w:spacing w:line="3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005</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历史文化与旅游学院</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袁浅香</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0797-8393648</w:t>
            </w:r>
          </w:p>
          <w:p>
            <w:pPr>
              <w:spacing w:line="380" w:lineRule="exact"/>
              <w:jc w:val="center"/>
              <w:rPr>
                <w:rFonts w:ascii="Times New Roman" w:hAnsi="Times New Roman" w:cs="Times New Roman"/>
                <w:color w:val="000000"/>
                <w:sz w:val="18"/>
                <w:szCs w:val="18"/>
              </w:rPr>
            </w:pPr>
          </w:p>
        </w:tc>
        <w:tc>
          <w:tcPr>
            <w:tcW w:w="183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宋体" w:hAnsi="宋体" w:cs="宋体"/>
                <w:color w:val="000000"/>
                <w:kern w:val="0"/>
                <w:szCs w:val="21"/>
              </w:rPr>
              <w:t>●</w:t>
            </w:r>
            <w:r>
              <w:rPr>
                <w:rFonts w:hint="eastAsia" w:ascii="黑体" w:hAnsi="宋体" w:eastAsia="黑体"/>
                <w:b/>
                <w:color w:val="000000"/>
                <w:szCs w:val="21"/>
              </w:rPr>
              <w:t>030300社会学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人类学（旅游人类学、文化人类学方向）</w:t>
            </w:r>
          </w:p>
          <w:p>
            <w:pPr>
              <w:spacing w:line="380" w:lineRule="exact"/>
              <w:rPr>
                <w:rFonts w:ascii="宋体" w:hAnsi="宋体" w:cs="宋体"/>
                <w:color w:val="000000"/>
                <w:sz w:val="20"/>
                <w:szCs w:val="21"/>
              </w:rPr>
            </w:pPr>
            <w:r>
              <w:rPr>
                <w:rFonts w:ascii="Times New Roman" w:hAnsi="Times New Roman" w:cs="Times New Roman"/>
                <w:color w:val="000000"/>
                <w:sz w:val="18"/>
                <w:szCs w:val="18"/>
              </w:rPr>
              <w:t>03</w:t>
            </w:r>
            <w:r>
              <w:rPr>
                <w:rFonts w:hint="eastAsia" w:ascii="宋体" w:hAnsi="宋体" w:cs="宋体"/>
                <w:color w:val="000000"/>
                <w:sz w:val="18"/>
                <w:szCs w:val="18"/>
              </w:rPr>
              <w:t>民俗学</w:t>
            </w:r>
          </w:p>
          <w:p>
            <w:pPr>
              <w:spacing w:line="380" w:lineRule="exact"/>
              <w:jc w:val="center"/>
              <w:rPr>
                <w:rFonts w:ascii="Times New Roman" w:hAnsi="Times New Roman" w:cs="Times New Roman"/>
                <w:color w:val="000000"/>
                <w:sz w:val="18"/>
                <w:szCs w:val="18"/>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641社会学概论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841社会学研究方法</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社会学理论</w:t>
            </w:r>
          </w:p>
        </w:tc>
        <w:tc>
          <w:tcPr>
            <w:tcW w:w="266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1、中国社会学史</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2、发展社会学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642人类学理论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842人类学研究方法</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 xml:space="preserve">人类学概论（文化人类学方向） </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旅游学概论（旅游人类学方向）</w:t>
            </w:r>
          </w:p>
        </w:tc>
        <w:tc>
          <w:tcPr>
            <w:tcW w:w="26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643民俗学概论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843中国文化史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民俗学理论</w:t>
            </w:r>
          </w:p>
        </w:tc>
        <w:tc>
          <w:tcPr>
            <w:tcW w:w="26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宋体" w:hAnsi="宋体" w:cs="宋体"/>
                <w:color w:val="000000"/>
                <w:kern w:val="0"/>
                <w:szCs w:val="21"/>
              </w:rPr>
              <w:t>●</w:t>
            </w:r>
            <w:r>
              <w:rPr>
                <w:rFonts w:hint="eastAsia" w:ascii="黑体" w:hAnsi="宋体" w:eastAsia="黑体"/>
                <w:b/>
                <w:color w:val="000000"/>
                <w:szCs w:val="21"/>
              </w:rPr>
              <w:t>060300世界史</w:t>
            </w:r>
          </w:p>
          <w:p>
            <w:pPr>
              <w:spacing w:line="380" w:lineRule="exact"/>
              <w:rPr>
                <w:rFonts w:ascii="宋体" w:hAnsi="宋体" w:cs="宋体"/>
                <w:color w:val="000000"/>
                <w:sz w:val="18"/>
                <w:szCs w:val="18"/>
              </w:rPr>
            </w:pPr>
            <w:r>
              <w:rPr>
                <w:rFonts w:hint="eastAsia" w:ascii="宋体" w:hAnsi="宋体" w:cs="宋体"/>
                <w:color w:val="000000"/>
                <w:sz w:val="18"/>
                <w:szCs w:val="18"/>
              </w:rPr>
              <w:t>01地区国别史</w:t>
            </w:r>
          </w:p>
          <w:p>
            <w:pPr>
              <w:spacing w:line="380" w:lineRule="exact"/>
              <w:rPr>
                <w:rFonts w:ascii="宋体" w:hAnsi="宋体" w:cs="宋体"/>
                <w:color w:val="000000"/>
                <w:sz w:val="18"/>
                <w:szCs w:val="18"/>
              </w:rPr>
            </w:pPr>
            <w:r>
              <w:rPr>
                <w:rFonts w:hint="eastAsia" w:ascii="宋体" w:hAnsi="宋体" w:cs="宋体"/>
                <w:color w:val="000000"/>
                <w:sz w:val="18"/>
                <w:szCs w:val="18"/>
              </w:rPr>
              <w:t>02国际关系史</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或203日语</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645世界通史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世界近现代史</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0602L3专门史</w:t>
            </w:r>
          </w:p>
          <w:p>
            <w:pPr>
              <w:spacing w:line="380" w:lineRule="exact"/>
              <w:rPr>
                <w:rFonts w:ascii="宋体" w:hAnsi="宋体" w:cs="宋体"/>
                <w:color w:val="000000"/>
                <w:sz w:val="18"/>
                <w:szCs w:val="18"/>
              </w:rPr>
            </w:pPr>
            <w:r>
              <w:rPr>
                <w:rFonts w:hint="eastAsia" w:ascii="宋体" w:hAnsi="宋体" w:cs="宋体"/>
                <w:color w:val="000000"/>
                <w:sz w:val="18"/>
                <w:szCs w:val="18"/>
              </w:rPr>
              <w:t>01中央苏区与近现代中国</w:t>
            </w:r>
          </w:p>
          <w:p>
            <w:pPr>
              <w:spacing w:line="380" w:lineRule="exact"/>
              <w:rPr>
                <w:rFonts w:ascii="宋体" w:hAnsi="宋体" w:cs="宋体"/>
                <w:color w:val="000000"/>
                <w:sz w:val="18"/>
                <w:szCs w:val="18"/>
              </w:rPr>
            </w:pPr>
            <w:r>
              <w:rPr>
                <w:rFonts w:hint="eastAsia" w:ascii="宋体" w:hAnsi="宋体" w:cs="宋体"/>
                <w:color w:val="000000"/>
                <w:sz w:val="18"/>
                <w:szCs w:val="18"/>
              </w:rPr>
              <w:t>02客家与中国文化</w:t>
            </w:r>
          </w:p>
          <w:p>
            <w:pPr>
              <w:spacing w:line="380" w:lineRule="exact"/>
              <w:rPr>
                <w:rFonts w:ascii="宋体" w:hAnsi="宋体" w:cs="宋体"/>
                <w:color w:val="000000"/>
                <w:sz w:val="18"/>
                <w:szCs w:val="18"/>
              </w:rPr>
            </w:pPr>
            <w:r>
              <w:rPr>
                <w:rFonts w:hint="eastAsia" w:ascii="宋体" w:hAnsi="宋体" w:cs="宋体"/>
                <w:color w:val="000000"/>
                <w:sz w:val="18"/>
                <w:szCs w:val="18"/>
              </w:rPr>
              <w:t>03王阳明与地域社会</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644中国通史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中国近现代史</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黑体" w:hAnsi="宋体"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045109学科教学（历史）</w:t>
            </w:r>
          </w:p>
          <w:p>
            <w:pPr>
              <w:spacing w:line="380" w:lineRule="exact"/>
              <w:rPr>
                <w:rFonts w:ascii="宋体" w:hAnsi="宋体" w:cs="宋体"/>
                <w:color w:val="000000"/>
                <w:sz w:val="20"/>
                <w:szCs w:val="21"/>
              </w:rPr>
            </w:pPr>
            <w:r>
              <w:rPr>
                <w:rFonts w:hint="eastAsia" w:ascii="宋体" w:hAnsi="宋体"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913历史教学论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中国近现代史</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宋体" w:hAnsi="宋体" w:cs="宋体"/>
                <w:color w:val="000000"/>
                <w:sz w:val="18"/>
                <w:szCs w:val="18"/>
              </w:rPr>
            </w:pPr>
            <w:r>
              <w:rPr>
                <w:rFonts w:hint="eastAsia" w:ascii="宋体" w:hAnsi="宋体" w:cs="宋体"/>
                <w:color w:val="000000"/>
                <w:sz w:val="18"/>
                <w:szCs w:val="18"/>
              </w:rPr>
              <w:t>2、中国古代史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006</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外国语学院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朱永红</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0797-8393650</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000000"/>
                <w:szCs w:val="21"/>
              </w:rPr>
              <w:t>050201英语语言文学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英语文学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英语语言学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翻译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宋体"/>
                <w:color w:val="000000"/>
                <w:sz w:val="18"/>
                <w:szCs w:val="18"/>
              </w:rPr>
            </w:pPr>
            <w:r>
              <w:rPr>
                <w:rFonts w:ascii="Times New Roman" w:hAnsi="Times New Roman" w:cs="Wingdings"/>
                <w:color w:val="000000"/>
                <w:szCs w:val="21"/>
              </w:rPr>
              <w:sym w:font="Wingdings" w:char="0082"/>
            </w:r>
            <w:r>
              <w:rPr>
                <w:rFonts w:hint="eastAsia" w:ascii="Times New Roman" w:hAnsi="Times New Roman" w:cs="宋体"/>
                <w:color w:val="000000"/>
                <w:sz w:val="18"/>
                <w:szCs w:val="18"/>
              </w:rPr>
              <w:t>二外（</w:t>
            </w:r>
            <w:r>
              <w:rPr>
                <w:rFonts w:ascii="Times New Roman" w:hAnsi="Times New Roman" w:cs="Times New Roman"/>
                <w:color w:val="000000"/>
                <w:sz w:val="18"/>
                <w:szCs w:val="18"/>
              </w:rPr>
              <w:t>241</w:t>
            </w:r>
            <w:r>
              <w:rPr>
                <w:rFonts w:hint="eastAsia" w:ascii="Times New Roman" w:hAnsi="Times New Roman" w:cs="宋体"/>
                <w:color w:val="000000"/>
                <w:sz w:val="18"/>
                <w:szCs w:val="18"/>
              </w:rPr>
              <w:t>日语或</w:t>
            </w:r>
            <w:r>
              <w:rPr>
                <w:rFonts w:ascii="Times New Roman" w:hAnsi="Times New Roman" w:cs="Times New Roman"/>
                <w:color w:val="000000"/>
                <w:sz w:val="18"/>
                <w:szCs w:val="18"/>
              </w:rPr>
              <w:t>242</w:t>
            </w:r>
            <w:r>
              <w:rPr>
                <w:rFonts w:hint="eastAsia" w:ascii="Times New Roman" w:hAnsi="Times New Roman" w:cs="宋体"/>
                <w:color w:val="000000"/>
                <w:sz w:val="18"/>
                <w:szCs w:val="18"/>
              </w:rPr>
              <w:t>法语）（自命题）</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Times New Roman"/>
                <w:color w:val="000000"/>
                <w:sz w:val="18"/>
                <w:szCs w:val="18"/>
              </w:rPr>
              <w:t>621综合英语（含英汉互译）</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Times New Roman" w:hAnsi="Times New Roman" w:cs="Times New Roman"/>
                <w:color w:val="000000"/>
                <w:sz w:val="18"/>
                <w:szCs w:val="18"/>
              </w:rPr>
              <w:t>821英语写作</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英语语言文学综合</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、英语听力</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045108学科教学（英语）</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914</w:t>
            </w:r>
            <w:r>
              <w:rPr>
                <w:rFonts w:hint="eastAsia" w:ascii="Times New Roman" w:hAnsi="Times New Roman" w:cs="宋体"/>
                <w:color w:val="000000"/>
                <w:sz w:val="18"/>
                <w:szCs w:val="18"/>
              </w:rPr>
              <w:t>英语课程教学论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英语教学法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80" w:lineRule="exact"/>
              <w:rPr>
                <w:color w:val="000000"/>
                <w:sz w:val="18"/>
                <w:szCs w:val="18"/>
              </w:rPr>
            </w:pPr>
            <w:r>
              <w:rPr>
                <w:rFonts w:hint="eastAsia" w:ascii="Times New Roman" w:hAnsi="Times New Roman" w:cs="宋体"/>
                <w:color w:val="000000"/>
                <w:sz w:val="18"/>
                <w:szCs w:val="18"/>
              </w:rPr>
              <w:t>英语综合能力</w:t>
            </w:r>
          </w:p>
          <w:p>
            <w:pPr>
              <w:widowControl/>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2、英语口语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007</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教育科学学院</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范春玲</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0797-8393655</w:t>
            </w:r>
          </w:p>
          <w:p>
            <w:pPr>
              <w:spacing w:line="280" w:lineRule="exact"/>
              <w:rPr>
                <w:rFonts w:ascii="Times New Roman" w:hAnsi="Times New Roman" w:cs="Times New Roman"/>
                <w:bCs/>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040100教育学</w:t>
            </w:r>
          </w:p>
          <w:p>
            <w:pPr>
              <w:spacing w:line="280" w:lineRule="exact"/>
              <w:rPr>
                <w:rFonts w:ascii="宋体" w:hAnsi="Times New Roman" w:cs="宋体"/>
                <w:bCs/>
                <w:color w:val="000000"/>
                <w:sz w:val="18"/>
                <w:szCs w:val="18"/>
              </w:rPr>
            </w:pPr>
            <w:r>
              <w:rPr>
                <w:rFonts w:ascii="Times New Roman" w:hAnsi="Times New Roman" w:cs="Times New Roman"/>
                <w:bCs/>
                <w:color w:val="000000"/>
                <w:sz w:val="18"/>
                <w:szCs w:val="18"/>
              </w:rPr>
              <w:t>01</w:t>
            </w:r>
            <w:r>
              <w:rPr>
                <w:rFonts w:hint="eastAsia" w:ascii="Times New Roman" w:hAnsi="Times New Roman" w:cs="宋体"/>
                <w:bCs/>
                <w:color w:val="000000"/>
                <w:sz w:val="18"/>
                <w:szCs w:val="18"/>
              </w:rPr>
              <w:t>教育学原理</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02</w:t>
            </w:r>
            <w:r>
              <w:rPr>
                <w:rFonts w:hint="eastAsia" w:ascii="Times New Roman" w:hAnsi="Times New Roman" w:cs="宋体"/>
                <w:bCs/>
                <w:color w:val="000000"/>
                <w:sz w:val="18"/>
                <w:szCs w:val="18"/>
              </w:rPr>
              <w:t>课程与教学论</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03</w:t>
            </w:r>
            <w:r>
              <w:rPr>
                <w:rFonts w:hint="eastAsia" w:ascii="Times New Roman" w:hAnsi="Times New Roman" w:cs="宋体"/>
                <w:bCs/>
                <w:color w:val="000000"/>
                <w:sz w:val="18"/>
                <w:szCs w:val="18"/>
              </w:rPr>
              <w:t>高等教育学</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04</w:t>
            </w:r>
            <w:r>
              <w:rPr>
                <w:rFonts w:hint="eastAsia" w:ascii="Times New Roman" w:hAnsi="Times New Roman" w:cs="宋体"/>
                <w:bCs/>
                <w:color w:val="000000"/>
                <w:sz w:val="18"/>
                <w:szCs w:val="18"/>
              </w:rPr>
              <w:t>学前教育学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教育科学研究方法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、教育哲学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000000"/>
                <w:szCs w:val="21"/>
              </w:rPr>
              <w:t>040202发展与教育心理学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发展心理学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教学心理与教师教育</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学校心理学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学校心理测量</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622</w:t>
            </w:r>
            <w:r>
              <w:rPr>
                <w:rFonts w:hint="eastAsia" w:ascii="Times New Roman" w:hAnsi="Times New Roman" w:cs="宋体"/>
                <w:color w:val="000000"/>
                <w:sz w:val="18"/>
                <w:szCs w:val="18"/>
              </w:rPr>
              <w:t>心理学基础综合（自命题）</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 w:val="18"/>
                <w:szCs w:val="18"/>
              </w:rPr>
            </w:pPr>
            <w:r>
              <w:rPr>
                <w:rFonts w:hint="eastAsia" w:ascii="Times New Roman" w:hAnsi="Times New Roman" w:cs="宋体"/>
                <w:color w:val="000000"/>
                <w:sz w:val="18"/>
                <w:szCs w:val="18"/>
              </w:rPr>
              <w:t>心理学研究方法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、认知心理学</w:t>
            </w:r>
          </w:p>
          <w:p>
            <w:pPr>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、人格心理学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045101教育管理</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 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923</w:t>
            </w:r>
            <w:r>
              <w:rPr>
                <w:rFonts w:hint="eastAsia" w:ascii="Times New Roman" w:hAnsi="Times New Roman" w:cs="宋体"/>
                <w:color w:val="000000"/>
                <w:sz w:val="18"/>
                <w:szCs w:val="18"/>
              </w:rPr>
              <w:t>教育管理学</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5"/>
              </w:numPr>
              <w:rPr>
                <w:rFonts w:ascii="Times New Roman" w:hAnsi="Times New Roman" w:cs="Times New Roman"/>
                <w:color w:val="000000"/>
                <w:sz w:val="18"/>
                <w:szCs w:val="18"/>
              </w:rPr>
            </w:pPr>
            <w:r>
              <w:rPr>
                <w:rFonts w:hint="eastAsia" w:ascii="Times New Roman" w:hAnsi="Times New Roman" w:cs="宋体"/>
                <w:color w:val="000000"/>
                <w:sz w:val="18"/>
                <w:szCs w:val="18"/>
              </w:rPr>
              <w:t>学校管理学</w:t>
            </w:r>
          </w:p>
          <w:p>
            <w:pPr>
              <w:numPr>
                <w:ilvl w:val="0"/>
                <w:numId w:val="5"/>
              </w:numPr>
              <w:rPr>
                <w:rFonts w:ascii="Times New Roman" w:hAnsi="Times New Roman" w:cs="Times New Roman"/>
                <w:color w:val="000000"/>
                <w:sz w:val="18"/>
                <w:szCs w:val="18"/>
              </w:rPr>
            </w:pPr>
            <w:r>
              <w:rPr>
                <w:rFonts w:hint="eastAsia" w:ascii="Times New Roman" w:hAnsi="Times New Roman" w:cs="宋体"/>
                <w:color w:val="000000"/>
                <w:sz w:val="18"/>
                <w:szCs w:val="18"/>
              </w:rPr>
              <w:t>教育政策学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0" w:lineRule="atLeast"/>
              <w:rPr>
                <w:rFonts w:ascii="黑体" w:hAnsi="宋体"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045115小学教育</w:t>
            </w:r>
          </w:p>
          <w:p>
            <w:pPr>
              <w:spacing w:line="20" w:lineRule="atLeast"/>
              <w:rPr>
                <w:rFonts w:ascii="宋体" w:hAnsi="宋体" w:cs="宋体"/>
                <w:color w:val="000000"/>
                <w:sz w:val="20"/>
                <w:szCs w:val="21"/>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924</w:t>
            </w:r>
            <w:r>
              <w:rPr>
                <w:rFonts w:hint="eastAsia" w:ascii="Times New Roman" w:hAnsi="Times New Roman" w:cs="宋体"/>
                <w:color w:val="000000"/>
                <w:sz w:val="18"/>
                <w:szCs w:val="18"/>
              </w:rPr>
              <w:t>小学教育学</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6"/>
              </w:numPr>
              <w:rPr>
                <w:rFonts w:ascii="Times New Roman" w:hAnsi="Times New Roman" w:cs="Times New Roman"/>
                <w:color w:val="000000"/>
                <w:sz w:val="18"/>
                <w:szCs w:val="18"/>
              </w:rPr>
            </w:pPr>
            <w:r>
              <w:rPr>
                <w:rFonts w:hint="eastAsia" w:ascii="Times New Roman" w:hAnsi="Times New Roman" w:cs="宋体"/>
                <w:color w:val="000000"/>
                <w:sz w:val="18"/>
                <w:szCs w:val="18"/>
              </w:rPr>
              <w:t>课程与教学论</w:t>
            </w:r>
          </w:p>
          <w:p>
            <w:pPr>
              <w:numPr>
                <w:ilvl w:val="0"/>
                <w:numId w:val="6"/>
              </w:numPr>
              <w:rPr>
                <w:rFonts w:ascii="Times New Roman" w:hAnsi="Times New Roman" w:cs="Times New Roman"/>
                <w:color w:val="000000"/>
                <w:sz w:val="18"/>
                <w:szCs w:val="18"/>
              </w:rPr>
            </w:pPr>
            <w:r>
              <w:rPr>
                <w:rFonts w:hint="eastAsia" w:ascii="Times New Roman" w:hAnsi="Times New Roman" w:cs="宋体"/>
                <w:color w:val="000000"/>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0" w:lineRule="atLeast"/>
              <w:rPr>
                <w:rFonts w:ascii="Times New Roman" w:hAnsi="Times New Roman" w:cs="宋体"/>
                <w:b/>
                <w:bCs/>
                <w:color w:val="000000"/>
                <w:sz w:val="18"/>
                <w:szCs w:val="18"/>
              </w:rPr>
            </w:pPr>
            <w:r>
              <w:rPr>
                <w:rFonts w:hint="eastAsia" w:ascii="宋体" w:hAnsi="宋体" w:cs="宋体"/>
                <w:b/>
                <w:color w:val="000000"/>
                <w:sz w:val="28"/>
                <w:szCs w:val="28"/>
              </w:rPr>
              <w:t>*</w:t>
            </w:r>
            <w:r>
              <w:rPr>
                <w:rFonts w:hint="eastAsia" w:ascii="黑体" w:hAnsi="宋体" w:eastAsia="黑体"/>
                <w:b/>
                <w:color w:val="000000"/>
                <w:szCs w:val="21"/>
              </w:rPr>
              <w:t>045116</w:t>
            </w:r>
            <w:r>
              <w:rPr>
                <w:rFonts w:hint="eastAsia" w:ascii="Times New Roman" w:hAnsi="Times New Roman" w:cs="宋体"/>
                <w:b/>
                <w:bCs/>
                <w:color w:val="000000"/>
                <w:sz w:val="18"/>
                <w:szCs w:val="18"/>
              </w:rPr>
              <w:t>心理健康教育</w:t>
            </w:r>
          </w:p>
          <w:p>
            <w:pPr>
              <w:spacing w:line="20" w:lineRule="atLeast"/>
              <w:rPr>
                <w:rFonts w:ascii="Times New Roman" w:hAnsi="Times New Roman" w:cs="宋体"/>
                <w:b/>
                <w:bCs/>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926</w:t>
            </w:r>
            <w:r>
              <w:rPr>
                <w:rFonts w:hint="eastAsia" w:ascii="Times New Roman" w:hAnsi="Times New Roman" w:cs="宋体"/>
                <w:color w:val="000000"/>
                <w:sz w:val="18"/>
                <w:szCs w:val="18"/>
              </w:rPr>
              <w:t>发展心理学</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7"/>
              </w:numPr>
              <w:rPr>
                <w:rFonts w:ascii="Times New Roman" w:hAnsi="Times New Roman" w:cs="Times New Roman"/>
                <w:color w:val="000000"/>
                <w:sz w:val="18"/>
                <w:szCs w:val="18"/>
              </w:rPr>
            </w:pPr>
            <w:r>
              <w:rPr>
                <w:rFonts w:hint="eastAsia" w:ascii="Times New Roman" w:hAnsi="Times New Roman" w:cs="宋体"/>
                <w:color w:val="000000"/>
                <w:sz w:val="18"/>
                <w:szCs w:val="18"/>
              </w:rPr>
              <w:t>普通心理学</w:t>
            </w:r>
          </w:p>
          <w:p>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008</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数学计算机科学学院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廖冬妮</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0797-8393663</w:t>
            </w:r>
          </w:p>
          <w:p>
            <w:pPr>
              <w:spacing w:line="280" w:lineRule="exact"/>
              <w:ind w:left="270" w:hanging="270" w:hangingChars="150"/>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070100数学</w:t>
            </w:r>
          </w:p>
          <w:p>
            <w:pPr>
              <w:spacing w:line="280" w:lineRule="exact"/>
              <w:ind w:left="270" w:hanging="270" w:hangingChars="150"/>
              <w:rPr>
                <w:rFonts w:ascii="Times New Roman"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基础数学</w:t>
            </w:r>
          </w:p>
          <w:p>
            <w:pPr>
              <w:spacing w:line="280" w:lineRule="exact"/>
              <w:ind w:left="270" w:hanging="270" w:hangingChars="150"/>
              <w:rPr>
                <w:rFonts w:ascii="Times New Roman" w:hAnsi="Times New Roman"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计算数学</w:t>
            </w:r>
          </w:p>
          <w:p>
            <w:pPr>
              <w:spacing w:line="280" w:lineRule="exact"/>
              <w:ind w:left="270" w:hanging="270" w:hangingChars="150"/>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Times New Roman"/>
                <w:color w:val="000000"/>
                <w:sz w:val="18"/>
                <w:szCs w:val="18"/>
              </w:rPr>
              <w:t>概率论与数理统计</w:t>
            </w:r>
          </w:p>
          <w:p>
            <w:pPr>
              <w:spacing w:line="280" w:lineRule="exact"/>
              <w:ind w:left="270" w:hanging="270" w:hangingChars="150"/>
              <w:rPr>
                <w:rFonts w:ascii="Times New Roman" w:hAnsi="Times New Roman" w:cs="宋体"/>
                <w:color w:val="000000"/>
                <w:sz w:val="18"/>
                <w:szCs w:val="18"/>
              </w:rPr>
            </w:pPr>
            <w:r>
              <w:rPr>
                <w:rFonts w:hint="eastAsia" w:ascii="Times New Roman" w:hAnsi="Times New Roman" w:cs="宋体"/>
                <w:color w:val="000000"/>
                <w:sz w:val="18"/>
                <w:szCs w:val="18"/>
              </w:rPr>
              <w:t>04应用数学</w:t>
            </w:r>
          </w:p>
          <w:p>
            <w:pPr>
              <w:spacing w:line="280" w:lineRule="exact"/>
              <w:ind w:left="270" w:hanging="270" w:hangingChars="150"/>
              <w:rPr>
                <w:rFonts w:ascii="Times New Roman" w:hAnsi="Times New Roman" w:cs="宋体"/>
                <w:color w:val="000000"/>
                <w:sz w:val="18"/>
                <w:szCs w:val="18"/>
              </w:rPr>
            </w:pPr>
            <w:r>
              <w:rPr>
                <w:rFonts w:hint="eastAsia" w:ascii="Times New Roman" w:hAnsi="Times New Roman" w:cs="宋体"/>
                <w:color w:val="000000"/>
                <w:sz w:val="18"/>
                <w:szCs w:val="18"/>
              </w:rPr>
              <w:t>05数据智能分析与应用</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623</w:t>
            </w:r>
            <w:r>
              <w:rPr>
                <w:rFonts w:hint="eastAsia" w:ascii="Times New Roman" w:hAnsi="Times New Roman" w:cs="宋体"/>
                <w:color w:val="000000"/>
                <w:sz w:val="18"/>
                <w:szCs w:val="18"/>
              </w:rPr>
              <w:t>数学分析</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823</w:t>
            </w:r>
            <w:r>
              <w:rPr>
                <w:rFonts w:hint="eastAsia" w:ascii="Times New Roman" w:hAnsi="Times New Roman" w:cs="宋体"/>
                <w:color w:val="000000"/>
                <w:sz w:val="18"/>
                <w:szCs w:val="18"/>
              </w:rPr>
              <w:t>高等代数</w:t>
            </w: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3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③</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650</w:t>
            </w:r>
            <w:r>
              <w:rPr>
                <w:rFonts w:hint="eastAsia" w:ascii="Times New Roman" w:hAnsi="Times New Roman" w:cs="宋体"/>
                <w:color w:val="000000"/>
                <w:sz w:val="18"/>
                <w:szCs w:val="18"/>
              </w:rPr>
              <w:t>数学基础</w:t>
            </w:r>
          </w:p>
          <w:p>
            <w:pPr>
              <w:spacing w:line="280" w:lineRule="exact"/>
              <w:ind w:left="271" w:leftChars="86" w:hanging="90" w:hangingChars="50"/>
              <w:rPr>
                <w:rFonts w:ascii="Times New Roman" w:hAnsi="Times New Roman" w:cs="宋体"/>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850</w:t>
            </w:r>
            <w:r>
              <w:rPr>
                <w:rFonts w:hint="eastAsia" w:ascii="Times New Roman" w:hAnsi="Times New Roman" w:cs="宋体"/>
                <w:color w:val="000000"/>
                <w:sz w:val="18"/>
                <w:szCs w:val="18"/>
              </w:rPr>
              <w:t>概率论与数理统计</w:t>
            </w:r>
          </w:p>
          <w:p>
            <w:pPr>
              <w:spacing w:line="280" w:lineRule="exact"/>
              <w:rPr>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5</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3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③</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651C语言程序设计</w:t>
            </w:r>
          </w:p>
          <w:p>
            <w:pPr>
              <w:spacing w:line="280" w:lineRule="exact"/>
              <w:ind w:left="271" w:leftChars="86" w:hanging="90" w:hangingChars="50"/>
              <w:rPr>
                <w:rFonts w:ascii="Times New Roman" w:hAnsi="Times New Roman" w:cs="宋体"/>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850概论论与数理统计</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tabs>
                <w:tab w:val="left" w:pos="540"/>
                <w:tab w:val="left" w:pos="1440"/>
              </w:tabs>
              <w:spacing w:line="300" w:lineRule="exact"/>
              <w:rPr>
                <w:color w:val="000000"/>
                <w:sz w:val="18"/>
                <w:szCs w:val="18"/>
              </w:rPr>
            </w:pPr>
            <w:r>
              <w:rPr>
                <w:rFonts w:hint="eastAsia" w:ascii="Times New Roman" w:hAnsi="Times New Roman" w:cs="宋体"/>
                <w:color w:val="000000"/>
                <w:sz w:val="18"/>
                <w:szCs w:val="18"/>
              </w:rPr>
              <w:t>常微分方程</w:t>
            </w:r>
          </w:p>
          <w:p>
            <w:pPr>
              <w:tabs>
                <w:tab w:val="left" w:pos="540"/>
                <w:tab w:val="left" w:pos="1440"/>
              </w:tabs>
              <w:spacing w:line="300" w:lineRule="exact"/>
              <w:rPr>
                <w:color w:val="000000"/>
                <w:sz w:val="18"/>
                <w:szCs w:val="18"/>
              </w:rPr>
            </w:pP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spacing w:line="280" w:lineRule="exact"/>
              <w:rPr>
                <w:color w:val="000000"/>
                <w:sz w:val="18"/>
                <w:szCs w:val="18"/>
              </w:rPr>
            </w:pPr>
            <w:r>
              <w:rPr>
                <w:rFonts w:hint="eastAsia" w:ascii="Times New Roman" w:hAnsi="Times New Roman" w:cs="宋体"/>
                <w:color w:val="000000"/>
                <w:sz w:val="18"/>
                <w:szCs w:val="18"/>
              </w:rPr>
              <w:t>以下课程任选一门：</w:t>
            </w:r>
          </w:p>
          <w:p>
            <w:pPr>
              <w:tabs>
                <w:tab w:val="left" w:pos="540"/>
                <w:tab w:val="left" w:pos="1440"/>
              </w:tabs>
              <w:spacing w:line="300" w:lineRule="exact"/>
              <w:rPr>
                <w:rFonts w:ascii="Times New Roman" w:hAnsi="Times New Roman" w:cs="宋体"/>
                <w:color w:val="000000"/>
                <w:sz w:val="18"/>
                <w:szCs w:val="18"/>
              </w:rPr>
            </w:pPr>
            <w:r>
              <w:rPr>
                <w:rFonts w:hint="eastAsia" w:ascii="Times New Roman" w:hAnsi="Times New Roman" w:cs="宋体"/>
                <w:color w:val="000000"/>
                <w:sz w:val="18"/>
                <w:szCs w:val="18"/>
              </w:rPr>
              <w:t>应用统计学、常微分方程、</w:t>
            </w:r>
            <w:r>
              <w:rPr>
                <w:rFonts w:ascii="Times New Roman" w:hAnsi="Times New Roman" w:cs="Times New Roman"/>
                <w:color w:val="000000"/>
                <w:sz w:val="18"/>
                <w:szCs w:val="18"/>
              </w:rPr>
              <w:t>C</w:t>
            </w:r>
            <w:r>
              <w:rPr>
                <w:rFonts w:hint="eastAsia" w:ascii="Times New Roman" w:hAnsi="Times New Roman" w:cs="宋体"/>
                <w:color w:val="000000"/>
                <w:sz w:val="18"/>
                <w:szCs w:val="18"/>
              </w:rPr>
              <w:t>语言程序设计、</w:t>
            </w:r>
            <w:r>
              <w:rPr>
                <w:rFonts w:ascii="Times New Roman" w:hAnsi="Times New Roman" w:cs="Times New Roman"/>
                <w:color w:val="000000"/>
                <w:sz w:val="18"/>
                <w:szCs w:val="18"/>
              </w:rPr>
              <w:t>SPSS</w:t>
            </w:r>
            <w:r>
              <w:rPr>
                <w:rFonts w:hint="eastAsia" w:ascii="Times New Roman" w:hAnsi="Times New Roman" w:cs="宋体"/>
                <w:color w:val="000000"/>
                <w:sz w:val="18"/>
                <w:szCs w:val="18"/>
              </w:rPr>
              <w:t>软件应用</w:t>
            </w:r>
          </w:p>
          <w:p>
            <w:pPr>
              <w:spacing w:line="280" w:lineRule="exact"/>
              <w:rPr>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5</w:t>
            </w:r>
            <w:r>
              <w:rPr>
                <w:rFonts w:hint="eastAsia" w:ascii="Times New Roman" w:hAnsi="Times New Roman" w:cs="宋体"/>
                <w:color w:val="000000"/>
                <w:sz w:val="18"/>
                <w:szCs w:val="18"/>
              </w:rPr>
              <w:t>方向：</w:t>
            </w:r>
          </w:p>
          <w:p>
            <w:pPr>
              <w:tabs>
                <w:tab w:val="left" w:pos="540"/>
                <w:tab w:val="left" w:pos="1440"/>
              </w:tabs>
              <w:spacing w:line="300" w:lineRule="exact"/>
              <w:rPr>
                <w:rFonts w:ascii="Times New Roman" w:hAnsi="Times New Roman" w:cs="宋体"/>
                <w:color w:val="000000"/>
                <w:sz w:val="18"/>
                <w:szCs w:val="18"/>
              </w:rPr>
            </w:pPr>
            <w:r>
              <w:rPr>
                <w:rFonts w:hint="eastAsia" w:ascii="Times New Roman" w:hAnsi="Times New Roman" w:cs="宋体"/>
                <w:color w:val="000000"/>
                <w:sz w:val="18"/>
                <w:szCs w:val="18"/>
              </w:rPr>
              <w:t>线性代数</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、近世代数</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、实变函数</w:t>
            </w:r>
          </w:p>
          <w:p>
            <w:pPr>
              <w:tabs>
                <w:tab w:val="left" w:pos="360"/>
              </w:tabs>
              <w:spacing w:line="280" w:lineRule="exact"/>
              <w:ind w:left="360" w:hanging="360"/>
              <w:rPr>
                <w:color w:val="000000"/>
                <w:sz w:val="18"/>
                <w:szCs w:val="18"/>
              </w:rPr>
            </w:pP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、数学分析</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、高等代数</w:t>
            </w: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05方向：</w:t>
            </w:r>
          </w:p>
          <w:p>
            <w:pPr>
              <w:numPr>
                <w:ilvl w:val="0"/>
                <w:numId w:val="8"/>
              </w:num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软件工程</w:t>
            </w:r>
          </w:p>
          <w:p>
            <w:pPr>
              <w:numPr>
                <w:ilvl w:val="0"/>
                <w:numId w:val="8"/>
              </w:num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045104学科教学（数学）</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915</w:t>
            </w:r>
            <w:r>
              <w:rPr>
                <w:rFonts w:hint="eastAsia" w:ascii="Times New Roman" w:hAnsi="Times New Roman" w:cs="宋体"/>
                <w:color w:val="000000"/>
                <w:sz w:val="18"/>
                <w:szCs w:val="18"/>
              </w:rPr>
              <w:t>数学教学论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数学思想方法与解题</w:t>
            </w:r>
          </w:p>
        </w:tc>
        <w:tc>
          <w:tcPr>
            <w:tcW w:w="266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w:t>
            </w:r>
            <w:r>
              <w:rPr>
                <w:rFonts w:ascii="Times New Roman" w:hAnsi="Times New Roman" w:cs="Times New Roman"/>
                <w:color w:val="000000"/>
                <w:sz w:val="14"/>
                <w:szCs w:val="14"/>
              </w:rPr>
              <w:t xml:space="preserve">   </w:t>
            </w:r>
            <w:r>
              <w:rPr>
                <w:rFonts w:hint="eastAsia" w:ascii="Times New Roman" w:hAnsi="Times New Roman" w:cs="宋体"/>
                <w:color w:val="000000"/>
                <w:sz w:val="18"/>
                <w:szCs w:val="18"/>
              </w:rPr>
              <w:t>数学分析</w:t>
            </w:r>
          </w:p>
          <w:p>
            <w:pPr>
              <w:tabs>
                <w:tab w:val="left" w:pos="360"/>
              </w:tabs>
              <w:spacing w:line="280" w:lineRule="exact"/>
              <w:ind w:left="360" w:hanging="360"/>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w:t>
            </w:r>
            <w:r>
              <w:rPr>
                <w:rFonts w:ascii="Times New Roman" w:hAnsi="Times New Roman" w:cs="Times New Roman"/>
                <w:color w:val="000000"/>
                <w:sz w:val="14"/>
                <w:szCs w:val="14"/>
              </w:rPr>
              <w:t xml:space="preserve">   </w:t>
            </w:r>
            <w:r>
              <w:rPr>
                <w:rFonts w:hint="eastAsia" w:ascii="Times New Roman" w:hAnsi="Times New Roman" w:cs="宋体"/>
                <w:color w:val="000000"/>
                <w:sz w:val="18"/>
                <w:szCs w:val="18"/>
              </w:rPr>
              <w:t>高等代数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280" w:lineRule="exact"/>
              <w:rPr>
                <w:rFonts w:ascii="宋体" w:hAnsi="宋体" w:cs="宋体"/>
                <w:color w:val="000000"/>
                <w:sz w:val="18"/>
                <w:szCs w:val="18"/>
              </w:rPr>
            </w:pPr>
            <w:r>
              <w:rPr>
                <w:rFonts w:hint="eastAsia" w:ascii="宋体" w:hAnsi="宋体" w:cs="宋体"/>
                <w:color w:val="000000"/>
                <w:sz w:val="18"/>
                <w:szCs w:val="18"/>
              </w:rPr>
              <w:t>03农业信息技术与自动化</w:t>
            </w:r>
          </w:p>
          <w:p>
            <w:pPr>
              <w:spacing w:line="280" w:lineRule="exact"/>
              <w:rPr>
                <w:rFonts w:ascii="Times New Roman" w:hAnsi="Times New Roman" w:cs="Wingdings"/>
                <w:color w:val="000000"/>
                <w:sz w:val="18"/>
                <w:szCs w:val="18"/>
              </w:rPr>
            </w:pPr>
            <w:r>
              <w:rPr>
                <w:rFonts w:ascii="Times New Roman" w:hAnsi="Times New Roman" w:cs="Wingdings"/>
                <w:color w:val="000000"/>
                <w:sz w:val="18"/>
                <w:szCs w:val="18"/>
              </w:rPr>
              <w:sym w:font="Wingdings" w:char="0081"/>
            </w:r>
            <w:r>
              <w:rPr>
                <w:rFonts w:hint="eastAsia" w:ascii="Times New Roman" w:hAnsi="Times New Roman" w:cs="Wingdings"/>
                <w:color w:val="000000"/>
                <w:sz w:val="18"/>
                <w:szCs w:val="18"/>
              </w:rPr>
              <w:t>生物信息</w:t>
            </w:r>
          </w:p>
          <w:p>
            <w:pPr>
              <w:spacing w:line="280" w:lineRule="exact"/>
              <w:rPr>
                <w:rFonts w:ascii="Times New Roman" w:hAnsi="Times New Roman" w:cs="Wingdings"/>
                <w:color w:val="000000"/>
                <w:sz w:val="18"/>
                <w:szCs w:val="18"/>
              </w:rPr>
            </w:pPr>
            <w:r>
              <w:rPr>
                <w:rFonts w:ascii="Times New Roman" w:hAnsi="Times New Roman" w:cs="Wingdings"/>
                <w:color w:val="000000"/>
                <w:sz w:val="18"/>
                <w:szCs w:val="18"/>
              </w:rPr>
              <w:sym w:font="Wingdings" w:char="0082"/>
            </w:r>
            <w:r>
              <w:rPr>
                <w:rFonts w:hint="eastAsia" w:ascii="Times New Roman" w:hAnsi="Times New Roman" w:cs="Wingdings"/>
                <w:color w:val="000000"/>
                <w:sz w:val="18"/>
                <w:szCs w:val="18"/>
              </w:rPr>
              <w:t>农业智能数据处理</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908数据库原理</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C</w:t>
            </w:r>
            <w:r>
              <w:rPr>
                <w:rFonts w:hint="eastAsia" w:ascii="Times New Roman" w:hAnsi="Times New Roman" w:cs="宋体"/>
                <w:color w:val="000000"/>
                <w:sz w:val="18"/>
                <w:szCs w:val="18"/>
              </w:rPr>
              <w:t>语言程序设计</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9"/>
              </w:numPr>
              <w:tabs>
                <w:tab w:val="left" w:pos="360"/>
              </w:tabs>
              <w:spacing w:line="280" w:lineRule="exact"/>
              <w:ind w:left="360" w:hanging="360"/>
              <w:rPr>
                <w:rFonts w:ascii="Times New Roman" w:hAnsi="Times New Roman" w:cs="Times New Roman"/>
                <w:color w:val="000000"/>
                <w:sz w:val="18"/>
                <w:szCs w:val="18"/>
              </w:rPr>
            </w:pPr>
            <w:r>
              <w:rPr>
                <w:rFonts w:hint="eastAsia" w:ascii="Times New Roman" w:hAnsi="Times New Roman" w:cs="宋体"/>
                <w:color w:val="000000"/>
                <w:sz w:val="18"/>
                <w:szCs w:val="18"/>
              </w:rPr>
              <w:t>数据结构</w:t>
            </w:r>
          </w:p>
          <w:p>
            <w:pPr>
              <w:tabs>
                <w:tab w:val="left" w:pos="360"/>
              </w:tabs>
              <w:spacing w:line="280" w:lineRule="exact"/>
              <w:ind w:left="360" w:hanging="360"/>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968"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009</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物理与电子信息学院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阮红环</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0797-8393668</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bCs/>
                <w:color w:val="000000"/>
                <w:sz w:val="18"/>
                <w:szCs w:val="18"/>
              </w:rPr>
            </w:pPr>
            <w:r>
              <w:rPr>
                <w:rFonts w:hint="eastAsia" w:ascii="宋体" w:hAnsi="宋体" w:cs="宋体"/>
                <w:b/>
                <w:color w:val="000000"/>
                <w:szCs w:val="21"/>
              </w:rPr>
              <w:t>●</w:t>
            </w:r>
            <w:r>
              <w:rPr>
                <w:rFonts w:hint="eastAsia" w:ascii="Times New Roman" w:hAnsi="Times New Roman" w:cs="Times New Roman"/>
                <w:color w:val="000000"/>
                <w:sz w:val="18"/>
                <w:szCs w:val="18"/>
              </w:rPr>
              <w:t>0</w:t>
            </w:r>
            <w:r>
              <w:rPr>
                <w:rFonts w:hint="eastAsia" w:ascii="Times New Roman" w:hAnsi="Times New Roman" w:cs="Times New Roman"/>
                <w:b/>
                <w:bCs/>
                <w:color w:val="000000"/>
                <w:sz w:val="18"/>
                <w:szCs w:val="18"/>
              </w:rPr>
              <w:t>80900 电子科学与技术</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01 物理电子学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02 电路与系统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03 微电子学与固体电子学</w:t>
            </w:r>
          </w:p>
          <w:p>
            <w:pPr>
              <w:spacing w:line="280" w:lineRule="exact"/>
              <w:rPr>
                <w:rFonts w:ascii="Times New Roman" w:hAnsi="Times New Roman" w:cs="Wingdings"/>
                <w:color w:val="000000"/>
                <w:sz w:val="18"/>
                <w:szCs w:val="18"/>
              </w:rPr>
            </w:pPr>
            <w:r>
              <w:rPr>
                <w:rFonts w:hint="eastAsia" w:ascii="Times New Roman" w:hAnsi="Times New Roman" w:cs="Times New Roman"/>
                <w:color w:val="000000"/>
                <w:sz w:val="18"/>
                <w:szCs w:val="18"/>
              </w:rPr>
              <w:t>04 电磁场与微波技术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301数学（一）（全国统考）</w:t>
            </w:r>
          </w:p>
          <w:p>
            <w:pPr>
              <w:spacing w:line="280" w:lineRule="exact"/>
              <w:ind w:left="270" w:hanging="270" w:hangingChars="150"/>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824</w:t>
            </w:r>
            <w:r>
              <w:rPr>
                <w:rFonts w:hint="eastAsia" w:ascii="宋体" w:hAnsi="宋体" w:cs="宋体"/>
                <w:color w:val="000000"/>
                <w:sz w:val="18"/>
                <w:szCs w:val="18"/>
              </w:rPr>
              <w:t>普通物理学或909电子技术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1、电磁场理论</w:t>
            </w:r>
          </w:p>
          <w:p>
            <w:pPr>
              <w:spacing w:line="280" w:lineRule="exact"/>
              <w:rPr>
                <w:rFonts w:ascii="Times New Roman" w:hAnsi="Times New Roman" w:cs="Times New Roman"/>
                <w:color w:val="000000"/>
                <w:sz w:val="18"/>
                <w:szCs w:val="18"/>
              </w:rPr>
            </w:pPr>
            <w:r>
              <w:rPr>
                <w:rFonts w:hint="eastAsia" w:ascii="宋体" w:hAnsi="宋体" w:cs="宋体"/>
                <w:color w:val="000000"/>
                <w:spacing w:val="-6"/>
                <w:sz w:val="18"/>
                <w:szCs w:val="18"/>
              </w:rPr>
              <w:t>2、单片机与接口技术</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p>
            <w:pPr>
              <w:numPr>
                <w:ilvl w:val="0"/>
                <w:numId w:val="10"/>
              </w:num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光学</w:t>
            </w:r>
          </w:p>
          <w:p>
            <w:pPr>
              <w:numPr>
                <w:ilvl w:val="0"/>
                <w:numId w:val="10"/>
              </w:num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固体物理学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3、信号与系统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4、自动控制原理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968" w:type="dxa"/>
            <w:vMerge w:val="continue"/>
            <w:tcBorders>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045105学科教学(物理)</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916</w:t>
            </w:r>
            <w:r>
              <w:rPr>
                <w:rFonts w:hint="eastAsia" w:ascii="Times New Roman" w:hAnsi="Times New Roman" w:cs="宋体"/>
                <w:color w:val="000000"/>
                <w:sz w:val="18"/>
                <w:szCs w:val="18"/>
              </w:rPr>
              <w:t>物理教学论</w:t>
            </w:r>
          </w:p>
        </w:tc>
        <w:tc>
          <w:tcPr>
            <w:tcW w:w="1845" w:type="dxa"/>
            <w:tcBorders>
              <w:top w:val="single" w:color="auto" w:sz="4" w:space="0"/>
              <w:left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电磁学</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、力学</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Times New Roman"/>
                <w:color w:val="000000"/>
                <w:sz w:val="18"/>
                <w:szCs w:val="18"/>
              </w:rPr>
              <w:t>智能</w:t>
            </w:r>
            <w:r>
              <w:rPr>
                <w:rFonts w:hint="eastAsia" w:ascii="Times New Roman" w:hAnsi="Times New Roman" w:cs="宋体"/>
                <w:color w:val="000000"/>
                <w:sz w:val="18"/>
                <w:szCs w:val="18"/>
              </w:rPr>
              <w:t>农业检测与控制技术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909电子技术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单片机与接口技术</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1"/>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信号与系统</w:t>
            </w:r>
          </w:p>
          <w:p>
            <w:pPr>
              <w:numPr>
                <w:ilvl w:val="0"/>
                <w:numId w:val="11"/>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010</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化学化工学院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潘虹</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0797-8393670</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070300化学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有机化学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物理化学</w:t>
            </w:r>
            <w:r>
              <w:rPr>
                <w:rFonts w:ascii="Times New Roman" w:hAnsi="Times New Roman" w:cs="Times New Roman"/>
                <w:color w:val="000000"/>
                <w:sz w:val="18"/>
                <w:szCs w:val="18"/>
              </w:rPr>
              <w:t xml:space="preserve"> </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625</w:t>
            </w:r>
            <w:r>
              <w:rPr>
                <w:rFonts w:hint="eastAsia" w:ascii="Times New Roman" w:hAnsi="Times New Roman" w:cs="宋体"/>
                <w:color w:val="000000"/>
                <w:sz w:val="18"/>
                <w:szCs w:val="18"/>
              </w:rPr>
              <w:t>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r>
              <w:rPr>
                <w:rFonts w:ascii="Times New Roman" w:hAnsi="Times New Roman" w:cs="Times New Roman"/>
                <w:color w:val="000000"/>
                <w:sz w:val="18"/>
                <w:szCs w:val="18"/>
              </w:rPr>
              <w:t xml:space="preserve">625 </w:t>
            </w:r>
            <w:r>
              <w:rPr>
                <w:rFonts w:hint="eastAsia" w:ascii="Times New Roman" w:hAnsi="Times New Roman" w:cs="宋体"/>
                <w:color w:val="000000"/>
                <w:sz w:val="18"/>
                <w:szCs w:val="18"/>
              </w:rPr>
              <w:t>无机化学、</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有机化学中任选</w:t>
            </w:r>
            <w:r>
              <w:rPr>
                <w:rFonts w:ascii="Times New Roman" w:hAnsi="Times New Roman" w:cs="Times New Roman"/>
                <w:color w:val="000000"/>
                <w:sz w:val="18"/>
                <w:szCs w:val="18"/>
              </w:rPr>
              <w:t>1</w:t>
            </w:r>
            <w:r>
              <w:rPr>
                <w:rFonts w:hint="eastAsia" w:ascii="Times New Roman" w:hAnsi="Times New Roman" w:cs="宋体"/>
                <w:color w:val="000000"/>
                <w:sz w:val="18"/>
                <w:szCs w:val="18"/>
              </w:rPr>
              <w:t>门</w:t>
            </w:r>
          </w:p>
          <w:p>
            <w:pPr>
              <w:spacing w:line="280" w:lineRule="exact"/>
              <w:ind w:left="270" w:hanging="270" w:hangingChars="150"/>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、无机化学实验</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、有机化学实验</w:t>
            </w:r>
            <w:r>
              <w:rPr>
                <w:rFonts w:ascii="Times New Roman" w:hAnsi="Times New Roman" w:cs="Times New Roman"/>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000000"/>
                <w:sz w:val="24"/>
                <w:szCs w:val="21"/>
              </w:rPr>
            </w:pPr>
            <w:r>
              <w:rPr>
                <w:rFonts w:hint="eastAsia" w:ascii="黑体" w:hAnsi="宋体" w:eastAsia="黑体"/>
                <w:b/>
                <w:color w:val="000000"/>
                <w:szCs w:val="21"/>
              </w:rPr>
              <w:t>081704</w:t>
            </w:r>
            <w:r>
              <w:rPr>
                <w:rFonts w:hint="eastAsia" w:ascii="黑体" w:hAnsi="Times New Roman" w:eastAsia="黑体"/>
                <w:b/>
                <w:color w:val="000000"/>
                <w:szCs w:val="21"/>
              </w:rPr>
              <w:t>应用化学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 xml:space="preserve">01 </w:t>
            </w:r>
            <w:r>
              <w:rPr>
                <w:rFonts w:hint="eastAsia" w:ascii="Times New Roman" w:hAnsi="Times New Roman" w:cs="宋体"/>
                <w:color w:val="000000"/>
                <w:sz w:val="18"/>
                <w:szCs w:val="18"/>
              </w:rPr>
              <w:t>功能分子薄膜设计与应用</w:t>
            </w:r>
          </w:p>
          <w:p>
            <w:pPr>
              <w:spacing w:line="360"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02 </w:t>
            </w:r>
            <w:r>
              <w:rPr>
                <w:rFonts w:hint="eastAsia" w:ascii="Times New Roman" w:hAnsi="Times New Roman" w:cs="宋体"/>
                <w:color w:val="000000"/>
                <w:sz w:val="18"/>
                <w:szCs w:val="18"/>
              </w:rPr>
              <w:t>稀土金属材料开发与应用</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新型药物与血吸虫防治新技术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302</w:t>
            </w:r>
            <w:r>
              <w:rPr>
                <w:rFonts w:hint="eastAsia" w:ascii="Times New Roman" w:hAnsi="Times New Roman" w:cs="宋体"/>
                <w:color w:val="000000"/>
                <w:sz w:val="18"/>
                <w:szCs w:val="18"/>
              </w:rPr>
              <w:t>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、有机化学实验</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、化工原理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045106学科教学（化学）</w:t>
            </w:r>
          </w:p>
          <w:p>
            <w:pPr>
              <w:spacing w:line="360" w:lineRule="atLeas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917化学教学论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化学教学论实验</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、无机化学</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011</w:t>
            </w:r>
          </w:p>
          <w:p>
            <w:pPr>
              <w:spacing w:line="280" w:lineRule="exact"/>
              <w:rPr>
                <w:rFonts w:ascii="宋体" w:hAnsi="宋体" w:cs="宋体"/>
                <w:color w:val="000000"/>
                <w:sz w:val="18"/>
                <w:szCs w:val="18"/>
              </w:rPr>
            </w:pPr>
            <w:r>
              <w:rPr>
                <w:rFonts w:hint="eastAsia" w:ascii="宋体" w:hAnsi="宋体" w:cs="宋体"/>
                <w:color w:val="000000"/>
                <w:sz w:val="18"/>
                <w:szCs w:val="18"/>
              </w:rPr>
              <w:t>脐橙学院（生命与环境科学学院）（国家脐橙工程技术研究中心）</w:t>
            </w:r>
          </w:p>
          <w:p>
            <w:pPr>
              <w:spacing w:line="280" w:lineRule="exact"/>
              <w:rPr>
                <w:rFonts w:ascii="宋体" w:hAnsi="宋体" w:cs="宋体"/>
                <w:color w:val="000000"/>
                <w:sz w:val="18"/>
                <w:szCs w:val="18"/>
              </w:rPr>
            </w:pPr>
            <w:r>
              <w:rPr>
                <w:rFonts w:hint="eastAsia" w:ascii="宋体" w:hAnsi="宋体" w:cs="宋体"/>
                <w:color w:val="000000"/>
                <w:sz w:val="18"/>
                <w:szCs w:val="18"/>
              </w:rPr>
              <w:t>郭颖慧</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0797-8397768</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0703Z1化学生物学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生物种间关系的化学基础</w:t>
            </w:r>
            <w:r>
              <w:rPr>
                <w:rFonts w:ascii="Times New Roman" w:hAnsi="Times New Roman" w:cs="Times New Roman"/>
                <w:color w:val="000000"/>
                <w:sz w:val="18"/>
                <w:szCs w:val="18"/>
              </w:rPr>
              <w:t> </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脐橙化学生物技术</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脐橙资源综合利用</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628</w:t>
            </w:r>
            <w:r>
              <w:rPr>
                <w:rFonts w:hint="eastAsia" w:ascii="Times New Roman" w:hAnsi="Times New Roman" w:cs="宋体"/>
                <w:color w:val="000000"/>
                <w:sz w:val="18"/>
                <w:szCs w:val="18"/>
              </w:rPr>
              <w:t>生物化学（自命题）</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828</w:t>
            </w:r>
            <w:r>
              <w:rPr>
                <w:rFonts w:hint="eastAsia" w:ascii="Times New Roman" w:hAnsi="Times New Roman" w:cs="宋体"/>
                <w:color w:val="000000"/>
                <w:sz w:val="18"/>
                <w:szCs w:val="18"/>
              </w:rPr>
              <w:t>分子生物学或</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829</w:t>
            </w:r>
            <w:r>
              <w:rPr>
                <w:rFonts w:hint="eastAsia" w:ascii="Times New Roman" w:hAnsi="Times New Roman" w:cs="宋体"/>
                <w:color w:val="000000"/>
                <w:sz w:val="18"/>
                <w:szCs w:val="18"/>
              </w:rPr>
              <w:t>无机及分析化学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生物技术</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、微生物学</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045107学科教学(生物)</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Cs w:val="21"/>
              </w:rPr>
              <w:t>1</w:t>
            </w:r>
            <w:r>
              <w:rPr>
                <w:rFonts w:ascii="Times New Roman" w:hAnsi="Times New Roman" w:cs="Times New Roman"/>
                <w:color w:val="000000"/>
                <w:sz w:val="18"/>
                <w:szCs w:val="18"/>
              </w:rPr>
              <w:t>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918</w:t>
            </w:r>
            <w:r>
              <w:rPr>
                <w:rFonts w:hint="eastAsia" w:ascii="Times New Roman" w:hAnsi="Times New Roman" w:cs="宋体"/>
                <w:color w:val="000000"/>
                <w:sz w:val="18"/>
                <w:szCs w:val="18"/>
              </w:rPr>
              <w:t>普通生物学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生物课程教学论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、植物学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380" w:lineRule="exact"/>
              <w:jc w:val="left"/>
              <w:rPr>
                <w:rFonts w:ascii="宋体" w:hAnsi="宋体" w:cs="宋体"/>
                <w:color w:val="000000"/>
                <w:sz w:val="18"/>
                <w:szCs w:val="18"/>
              </w:rPr>
            </w:pPr>
            <w:r>
              <w:rPr>
                <w:rFonts w:hint="eastAsia" w:ascii="宋体" w:hAnsi="宋体" w:cs="宋体"/>
                <w:color w:val="000000"/>
                <w:sz w:val="18"/>
                <w:szCs w:val="18"/>
              </w:rPr>
              <w:t>01园艺工程与农产品加工工程</w:t>
            </w:r>
          </w:p>
          <w:p>
            <w:pPr>
              <w:spacing w:line="380" w:lineRule="exact"/>
              <w:jc w:val="left"/>
              <w:rPr>
                <w:rFonts w:ascii="宋体" w:hAnsi="宋体" w:cs="宋体"/>
                <w:color w:val="000000"/>
                <w:sz w:val="18"/>
                <w:szCs w:val="18"/>
              </w:rPr>
            </w:pPr>
            <w:r>
              <w:rPr>
                <w:rFonts w:hint="eastAsia" w:ascii="宋体" w:hAnsi="宋体" w:cs="宋体"/>
                <w:color w:val="000000"/>
                <w:sz w:val="18"/>
                <w:szCs w:val="18"/>
              </w:rPr>
              <w:t>02农业生物环境与生态修复工程</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380" w:lineRule="exact"/>
              <w:jc w:val="lef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907植物生理</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农业生态学</w:t>
            </w:r>
          </w:p>
          <w:p>
            <w:pPr>
              <w:spacing w:line="380" w:lineRule="exact"/>
              <w:jc w:val="left"/>
              <w:rPr>
                <w:rFonts w:ascii="宋体" w:hAnsi="宋体" w:cs="宋体"/>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1、植物学</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2、园艺学概论</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地理与规划学院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熊琦</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0797-8393756</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0303Z1社会文化地理与规划</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区域发展与城乡规划</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文化建设与地方发展</w:t>
            </w:r>
          </w:p>
          <w:p>
            <w:pPr>
              <w:spacing w:line="280" w:lineRule="exact"/>
              <w:rPr>
                <w:rFonts w:ascii="黑体" w:hAnsi="Times New Roman" w:eastAsia="黑体"/>
                <w:b/>
                <w:color w:val="000000"/>
                <w:sz w:val="20"/>
                <w:szCs w:val="21"/>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生态环境与</w:t>
            </w:r>
            <w:r>
              <w:rPr>
                <w:rFonts w:ascii="Times New Roman" w:hAnsi="Times New Roman" w:cs="Times New Roman"/>
                <w:color w:val="000000"/>
                <w:sz w:val="18"/>
                <w:szCs w:val="18"/>
              </w:rPr>
              <w:t>3S</w:t>
            </w:r>
            <w:r>
              <w:rPr>
                <w:rFonts w:hint="eastAsia" w:ascii="Times New Roman" w:hAnsi="Times New Roman" w:cs="宋体"/>
                <w:color w:val="000000"/>
                <w:sz w:val="18"/>
                <w:szCs w:val="18"/>
              </w:rPr>
              <w:t>技术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6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630</w:t>
            </w:r>
            <w:r>
              <w:rPr>
                <w:rFonts w:hint="eastAsia" w:ascii="Times New Roman" w:hAnsi="Times New Roman" w:cs="宋体"/>
                <w:color w:val="000000"/>
                <w:sz w:val="18"/>
                <w:szCs w:val="18"/>
              </w:rPr>
              <w:t>人文地理学</w:t>
            </w:r>
          </w:p>
          <w:p>
            <w:pPr>
              <w:spacing w:line="26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830</w:t>
            </w:r>
            <w:r>
              <w:rPr>
                <w:rFonts w:hint="eastAsia" w:ascii="Times New Roman" w:hAnsi="Times New Roman" w:cs="宋体"/>
                <w:color w:val="000000"/>
                <w:sz w:val="18"/>
                <w:szCs w:val="18"/>
              </w:rPr>
              <w:t>区域经济学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color w:val="000000"/>
                <w:sz w:val="18"/>
                <w:szCs w:val="18"/>
              </w:rPr>
            </w:pPr>
            <w:r>
              <w:rPr>
                <w:rFonts w:hint="eastAsia" w:ascii="Times New Roman" w:hAnsi="Times New Roman" w:cs="宋体"/>
                <w:color w:val="000000"/>
                <w:sz w:val="18"/>
                <w:szCs w:val="18"/>
              </w:rPr>
              <w:t>经济地理学</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、区域分析与区域规划</w:t>
            </w:r>
          </w:p>
          <w:p>
            <w:pPr>
              <w:spacing w:line="26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、中国地理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045110学科教学(地理)</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919</w:t>
            </w:r>
            <w:r>
              <w:rPr>
                <w:rFonts w:hint="eastAsia" w:ascii="Times New Roman" w:hAnsi="Times New Roman" w:cs="宋体"/>
                <w:color w:val="000000"/>
                <w:sz w:val="18"/>
                <w:szCs w:val="18"/>
              </w:rPr>
              <w:t>地理教学论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中国地理</w:t>
            </w:r>
          </w:p>
        </w:tc>
        <w:tc>
          <w:tcPr>
            <w:tcW w:w="2665"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、自然地理学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、人文地理学</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968"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商学院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张淑英</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0797-8393652</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黑体" w:hAnsi="宋体" w:eastAsia="黑体"/>
                <w:b/>
                <w:color w:val="000000"/>
                <w:szCs w:val="21"/>
                <w:shd w:val="clear" w:color="060000" w:fill="FFFFFF"/>
              </w:rPr>
              <w:t>*125300会计</w:t>
            </w:r>
          </w:p>
          <w:p>
            <w:pPr>
              <w:widowControl/>
              <w:shd w:val="clear" w:color="040000" w:fill="FFFFFF"/>
              <w:spacing w:line="320" w:lineRule="atLeast"/>
              <w:jc w:val="left"/>
              <w:rPr>
                <w:rFonts w:ascii="宋体" w:hAnsi="宋体" w:cs="宋体"/>
                <w:color w:val="000000"/>
                <w:sz w:val="18"/>
                <w:szCs w:val="18"/>
                <w:shd w:val="clear" w:color="040000" w:fill="FFFFFF"/>
              </w:rPr>
            </w:pPr>
            <w:r>
              <w:rPr>
                <w:rFonts w:hint="eastAsia" w:ascii="宋体" w:hAnsi="宋体" w:cs="宋体"/>
                <w:color w:val="000000"/>
                <w:sz w:val="18"/>
                <w:szCs w:val="18"/>
                <w:shd w:val="clear" w:color="050000" w:fill="FFFFFF"/>
              </w:rPr>
              <w:t>01注册会计师</w:t>
            </w:r>
          </w:p>
          <w:p>
            <w:pPr>
              <w:widowControl/>
              <w:shd w:val="clear" w:color="040000" w:fill="FFFFFF"/>
              <w:spacing w:line="320" w:lineRule="atLeast"/>
              <w:jc w:val="left"/>
              <w:rPr>
                <w:rFonts w:ascii="宋体" w:hAnsi="宋体" w:cs="宋体"/>
                <w:color w:val="000000"/>
                <w:kern w:val="0"/>
                <w:sz w:val="18"/>
                <w:szCs w:val="18"/>
                <w:shd w:val="clear" w:color="050000" w:fill="FFFFFF"/>
              </w:rPr>
            </w:pPr>
            <w:r>
              <w:rPr>
                <w:rFonts w:hint="eastAsia" w:ascii="宋体" w:hAnsi="宋体" w:cs="宋体"/>
                <w:color w:val="000000"/>
                <w:sz w:val="18"/>
                <w:szCs w:val="18"/>
                <w:shd w:val="clear" w:color="050000" w:fill="FFFFFF"/>
              </w:rPr>
              <w:t>02</w:t>
            </w:r>
            <w:r>
              <w:rPr>
                <w:rFonts w:hint="eastAsia" w:ascii="宋体" w:hAnsi="宋体" w:cs="宋体"/>
                <w:color w:val="000000"/>
                <w:kern w:val="0"/>
                <w:sz w:val="18"/>
                <w:szCs w:val="18"/>
                <w:shd w:val="clear" w:color="050000" w:fill="FFFFFF"/>
              </w:rPr>
              <w:t>企业财务与会计</w:t>
            </w:r>
          </w:p>
          <w:p>
            <w:pPr>
              <w:widowControl/>
              <w:shd w:val="clear" w:color="040000" w:fill="FFFFFF"/>
              <w:spacing w:line="320" w:lineRule="atLeast"/>
              <w:jc w:val="left"/>
              <w:rPr>
                <w:rFonts w:ascii="宋体" w:hAnsi="宋体" w:cs="宋体"/>
                <w:color w:val="000000"/>
                <w:sz w:val="18"/>
                <w:szCs w:val="18"/>
                <w:shd w:val="clear" w:color="040000" w:fill="FFFFFF"/>
              </w:rPr>
            </w:pPr>
            <w:r>
              <w:rPr>
                <w:rFonts w:hint="eastAsia" w:ascii="宋体" w:hAnsi="宋体" w:cs="宋体"/>
                <w:color w:val="000000"/>
                <w:kern w:val="0"/>
                <w:sz w:val="18"/>
                <w:szCs w:val="18"/>
                <w:shd w:val="clear" w:color="050000" w:fill="FFFFFF"/>
              </w:rPr>
              <w:t>03投资理财</w:t>
            </w:r>
          </w:p>
        </w:tc>
        <w:tc>
          <w:tcPr>
            <w:tcW w:w="2730" w:type="dxa"/>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199管理类联考综合能力（全国统考）</w:t>
            </w:r>
          </w:p>
          <w:p>
            <w:pPr>
              <w:spacing w:line="3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tc>
        <w:tc>
          <w:tcPr>
            <w:tcW w:w="1845" w:type="dxa"/>
            <w:tcBorders>
              <w:top w:val="single" w:color="auto" w:sz="4" w:space="0"/>
              <w:left w:val="single" w:color="auto" w:sz="4" w:space="0"/>
              <w:right w:val="single" w:color="auto" w:sz="4" w:space="0"/>
            </w:tcBorders>
            <w:vAlign w:val="center"/>
          </w:tcPr>
          <w:p>
            <w:pPr>
              <w:pStyle w:val="4"/>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1.思想政治理论</w:t>
            </w:r>
          </w:p>
          <w:p>
            <w:pPr>
              <w:pStyle w:val="4"/>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2.专业综合笔试（包括财务会计、财务管理、</w:t>
            </w:r>
            <w:r>
              <w:rPr>
                <w:rFonts w:hint="eastAsia" w:ascii="宋体" w:hAnsi="宋体"/>
                <w:bCs/>
                <w:kern w:val="0"/>
                <w:sz w:val="18"/>
                <w:szCs w:val="18"/>
              </w:rPr>
              <w:t>成本会计、</w:t>
            </w:r>
            <w:r>
              <w:rPr>
                <w:rFonts w:hint="eastAsia" w:ascii="宋体" w:hAnsi="宋体"/>
                <w:sz w:val="18"/>
                <w:szCs w:val="18"/>
              </w:rPr>
              <w:t>管理会计、审计</w:t>
            </w:r>
            <w:r>
              <w:rPr>
                <w:rFonts w:hint="eastAsia" w:ascii="宋体" w:hAnsi="宋体" w:cs="宋体"/>
                <w:color w:val="000000"/>
                <w:kern w:val="0"/>
                <w:sz w:val="18"/>
                <w:szCs w:val="18"/>
              </w:rPr>
              <w:t>）</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1、成本会计</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2、会计学基础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968" w:type="dxa"/>
            <w:vMerge w:val="continue"/>
            <w:tcBorders>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Cs w:val="21"/>
                <w:shd w:val="clear" w:color="060000" w:fill="FFFFFF"/>
              </w:rPr>
            </w:pPr>
            <w:r>
              <w:rPr>
                <w:rFonts w:hint="eastAsia" w:ascii="黑体" w:hAnsi="宋体" w:eastAsia="黑体"/>
                <w:b/>
                <w:color w:val="000000"/>
                <w:szCs w:val="21"/>
                <w:shd w:val="clear" w:color="060000" w:fill="FFFFFF"/>
              </w:rPr>
              <w:t>*025100金融硕士</w:t>
            </w:r>
          </w:p>
          <w:p>
            <w:pPr>
              <w:widowControl/>
              <w:jc w:val="center"/>
              <w:rPr>
                <w:rFonts w:hint="eastAsia" w:ascii="宋体" w:hAnsi="宋体"/>
                <w:color w:val="000000"/>
                <w:kern w:val="0"/>
                <w:sz w:val="18"/>
                <w:szCs w:val="18"/>
              </w:rPr>
            </w:pPr>
            <w:r>
              <w:rPr>
                <w:color w:val="000000"/>
                <w:kern w:val="0"/>
                <w:sz w:val="18"/>
                <w:szCs w:val="18"/>
              </w:rPr>
              <w:t>01</w:t>
            </w:r>
            <w:r>
              <w:rPr>
                <w:rFonts w:hint="eastAsia" w:ascii="宋体" w:hAnsi="宋体"/>
                <w:color w:val="000000"/>
                <w:kern w:val="0"/>
                <w:sz w:val="18"/>
                <w:szCs w:val="18"/>
              </w:rPr>
              <w:t>金融风险管理</w:t>
            </w:r>
          </w:p>
          <w:p>
            <w:pPr>
              <w:widowControl/>
              <w:jc w:val="center"/>
              <w:rPr>
                <w:rFonts w:hint="eastAsia" w:ascii="宋体" w:hAnsi="宋体"/>
                <w:color w:val="000000"/>
                <w:kern w:val="0"/>
                <w:sz w:val="18"/>
                <w:szCs w:val="18"/>
              </w:rPr>
            </w:pPr>
            <w:r>
              <w:rPr>
                <w:color w:val="000000"/>
                <w:kern w:val="0"/>
                <w:sz w:val="18"/>
                <w:szCs w:val="18"/>
              </w:rPr>
              <w:t>02</w:t>
            </w:r>
            <w:r>
              <w:rPr>
                <w:rFonts w:hint="eastAsia" w:ascii="宋体" w:hAnsi="宋体"/>
                <w:color w:val="000000"/>
                <w:kern w:val="0"/>
                <w:sz w:val="18"/>
                <w:szCs w:val="18"/>
              </w:rPr>
              <w:t>金融机构与金融市场</w:t>
            </w:r>
          </w:p>
          <w:p>
            <w:pPr>
              <w:widowControl/>
              <w:shd w:val="clear" w:color="040000" w:fill="FFFFFF"/>
              <w:spacing w:line="320" w:lineRule="atLeast"/>
              <w:jc w:val="left"/>
              <w:rPr>
                <w:rFonts w:ascii="黑体" w:hAnsi="宋体" w:eastAsia="黑体"/>
                <w:b/>
                <w:color w:val="000000"/>
                <w:szCs w:val="21"/>
                <w:shd w:val="clear" w:color="060000" w:fill="FFFFFF"/>
              </w:rPr>
            </w:pPr>
            <w:r>
              <w:rPr>
                <w:color w:val="000000"/>
                <w:kern w:val="0"/>
                <w:sz w:val="18"/>
                <w:szCs w:val="18"/>
              </w:rPr>
              <w:t>03</w:t>
            </w:r>
            <w:r>
              <w:rPr>
                <w:rFonts w:hint="eastAsia" w:ascii="宋体" w:hAnsi="宋体"/>
                <w:color w:val="000000"/>
                <w:kern w:val="0"/>
                <w:sz w:val="18"/>
                <w:szCs w:val="18"/>
              </w:rPr>
              <w:t>金融理财与资本运营</w:t>
            </w:r>
          </w:p>
        </w:tc>
        <w:tc>
          <w:tcPr>
            <w:tcW w:w="273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03数学（三）（全国统考）</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431金融学综合（自命题）</w:t>
            </w:r>
          </w:p>
        </w:tc>
        <w:tc>
          <w:tcPr>
            <w:tcW w:w="1845" w:type="dxa"/>
            <w:tcBorders>
              <w:top w:val="single" w:color="auto" w:sz="4" w:space="0"/>
              <w:left w:val="single" w:color="auto" w:sz="4" w:space="0"/>
              <w:right w:val="single" w:color="auto" w:sz="4" w:space="0"/>
            </w:tcBorders>
            <w:vAlign w:val="center"/>
          </w:tcPr>
          <w:p>
            <w:pPr>
              <w:pStyle w:val="4"/>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专业综合（含商业银行经营与管理、投资学）</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80" w:lineRule="exact"/>
              <w:jc w:val="left"/>
              <w:rPr>
                <w:rFonts w:ascii="宋体" w:hAnsi="宋体" w:cs="宋体"/>
                <w:color w:val="000000"/>
                <w:sz w:val="18"/>
                <w:szCs w:val="18"/>
              </w:rPr>
            </w:pPr>
            <w:r>
              <w:rPr>
                <w:rFonts w:hint="eastAsia" w:ascii="宋体" w:hAnsi="宋体" w:cs="宋体"/>
                <w:color w:val="000000"/>
                <w:sz w:val="18"/>
                <w:szCs w:val="18"/>
              </w:rPr>
              <w:t>西方经济学</w:t>
            </w:r>
          </w:p>
          <w:p>
            <w:pPr>
              <w:numPr>
                <w:ilvl w:val="0"/>
                <w:numId w:val="12"/>
              </w:numPr>
              <w:spacing w:line="380" w:lineRule="exact"/>
              <w:jc w:val="left"/>
              <w:rPr>
                <w:rFonts w:ascii="宋体" w:hAnsi="宋体" w:cs="宋体"/>
                <w:color w:val="000000"/>
                <w:sz w:val="18"/>
                <w:szCs w:val="18"/>
              </w:rPr>
            </w:pPr>
            <w:r>
              <w:rPr>
                <w:rFonts w:hint="eastAsia" w:ascii="宋体" w:hAnsi="宋体" w:cs="宋体"/>
                <w:color w:val="000000"/>
                <w:sz w:val="18"/>
                <w:szCs w:val="18"/>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014</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音乐学院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吕荤全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0797-83935</w:t>
            </w:r>
            <w:r>
              <w:rPr>
                <w:rFonts w:hint="eastAsia" w:ascii="Times New Roman" w:hAnsi="Times New Roman" w:cs="Times New Roman"/>
                <w:color w:val="000000"/>
                <w:sz w:val="18"/>
                <w:szCs w:val="18"/>
              </w:rPr>
              <w:t>28</w:t>
            </w:r>
          </w:p>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13576797982</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黑体" w:hAnsi="宋体" w:eastAsia="黑体"/>
                <w:b/>
                <w:color w:val="000000"/>
                <w:szCs w:val="21"/>
                <w:shd w:val="clear" w:color="060000" w:fill="FFFFFF"/>
              </w:rPr>
              <w:t>0303Z2区域音乐与舞蹈文化（属社会学一级学科）</w:t>
            </w:r>
          </w:p>
          <w:p>
            <w:pPr>
              <w:spacing w:line="360" w:lineRule="auto"/>
              <w:rPr>
                <w:rFonts w:ascii="宋体" w:hAnsi="宋体" w:cs="宋体"/>
                <w:color w:val="000000"/>
                <w:sz w:val="18"/>
                <w:szCs w:val="18"/>
              </w:rPr>
            </w:pPr>
            <w:r>
              <w:rPr>
                <w:rFonts w:hint="eastAsia" w:ascii="宋体" w:hAnsi="宋体" w:cs="宋体"/>
                <w:color w:val="000000"/>
                <w:sz w:val="18"/>
                <w:szCs w:val="18"/>
              </w:rPr>
              <w:t>01区域音乐文化研究</w:t>
            </w:r>
          </w:p>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宋体" w:hAnsi="宋体" w:cs="宋体"/>
                <w:color w:val="000000"/>
                <w:sz w:val="18"/>
                <w:szCs w:val="18"/>
                <w:shd w:val="clear" w:color="050000" w:fill="FFFFFF"/>
              </w:rPr>
              <w:t>02区域舞蹈文化研究</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60" w:lineRule="auto"/>
              <w:rPr>
                <w:rFonts w:ascii="宋体" w:hAnsi="宋体" w:cs="宋体"/>
                <w:color w:val="000000"/>
                <w:sz w:val="24"/>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846文化人类学</w:t>
            </w:r>
          </w:p>
          <w:p>
            <w:pPr>
              <w:spacing w:line="380" w:lineRule="exact"/>
              <w:rPr>
                <w:rFonts w:ascii="宋体" w:hAnsi="宋体" w:cs="宋体"/>
                <w:color w:val="000000"/>
                <w:sz w:val="18"/>
                <w:szCs w:val="18"/>
              </w:rPr>
            </w:pPr>
          </w:p>
        </w:tc>
        <w:tc>
          <w:tcPr>
            <w:tcW w:w="1845" w:type="dxa"/>
            <w:tcBorders>
              <w:top w:val="single" w:color="auto" w:sz="4" w:space="0"/>
              <w:left w:val="single" w:color="auto" w:sz="4" w:space="0"/>
              <w:bottom w:val="single" w:color="auto" w:sz="4" w:space="0"/>
              <w:right w:val="single" w:color="auto" w:sz="4" w:space="0"/>
            </w:tcBorders>
            <w:vAlign w:val="center"/>
          </w:tcPr>
          <w:p>
            <w:pPr>
              <w:pStyle w:val="4"/>
              <w:widowControl/>
              <w:ind w:firstLine="0" w:firstLineChars="0"/>
              <w:rPr>
                <w:rFonts w:ascii="宋体" w:hAnsi="宋体" w:cs="宋体"/>
                <w:color w:val="000000"/>
                <w:sz w:val="18"/>
                <w:szCs w:val="18"/>
              </w:rPr>
            </w:pPr>
            <w:r>
              <w:rPr>
                <w:rFonts w:hint="eastAsia" w:ascii="宋体" w:hAnsi="宋体" w:cs="宋体"/>
                <w:color w:val="000000"/>
                <w:sz w:val="18"/>
                <w:szCs w:val="18"/>
              </w:rPr>
              <w:t>01方向：音乐学概论</w:t>
            </w:r>
          </w:p>
          <w:p>
            <w:pPr>
              <w:pStyle w:val="4"/>
              <w:widowControl/>
              <w:ind w:firstLine="0" w:firstLineChars="0"/>
              <w:rPr>
                <w:rFonts w:ascii="宋体" w:hAnsi="宋体" w:cs="宋体"/>
                <w:color w:val="000000"/>
                <w:sz w:val="20"/>
                <w:szCs w:val="21"/>
              </w:rPr>
            </w:pPr>
            <w:r>
              <w:rPr>
                <w:rFonts w:hint="eastAsia" w:ascii="宋体" w:hAnsi="宋体" w:cs="宋体"/>
                <w:color w:val="000000"/>
                <w:sz w:val="18"/>
                <w:szCs w:val="18"/>
              </w:rPr>
              <w:t>02方向：舞蹈艺术概论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1、音乐基础乐理</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2、专业技能展示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黑体" w:hAnsi="宋体" w:eastAsia="黑体"/>
                <w:b/>
                <w:color w:val="000000"/>
                <w:szCs w:val="21"/>
              </w:rPr>
              <w:t>*135101音乐</w:t>
            </w:r>
          </w:p>
          <w:p>
            <w:pPr>
              <w:spacing w:line="380" w:lineRule="exact"/>
              <w:rPr>
                <w:rFonts w:ascii="宋体" w:hAnsi="宋体" w:cs="宋体"/>
                <w:color w:val="000000"/>
                <w:sz w:val="18"/>
                <w:szCs w:val="18"/>
              </w:rPr>
            </w:pPr>
            <w:r>
              <w:rPr>
                <w:rFonts w:hint="eastAsia" w:ascii="宋体" w:hAnsi="宋体" w:cs="宋体"/>
                <w:color w:val="000000"/>
                <w:sz w:val="18"/>
                <w:szCs w:val="18"/>
              </w:rPr>
              <w:t xml:space="preserve">01作曲 </w:t>
            </w:r>
          </w:p>
          <w:p>
            <w:pPr>
              <w:spacing w:line="380" w:lineRule="exact"/>
              <w:rPr>
                <w:rFonts w:ascii="宋体" w:hAnsi="宋体" w:cs="宋体"/>
                <w:color w:val="000000"/>
                <w:sz w:val="18"/>
                <w:szCs w:val="18"/>
              </w:rPr>
            </w:pPr>
            <w:r>
              <w:rPr>
                <w:rFonts w:hint="eastAsia" w:ascii="宋体" w:hAnsi="宋体" w:cs="宋体"/>
                <w:color w:val="000000"/>
                <w:sz w:val="18"/>
                <w:szCs w:val="18"/>
              </w:rPr>
              <w:t>02声乐演唱</w:t>
            </w:r>
          </w:p>
          <w:p>
            <w:pPr>
              <w:spacing w:line="380" w:lineRule="exact"/>
              <w:rPr>
                <w:rFonts w:ascii="宋体" w:hAnsi="宋体" w:cs="宋体"/>
                <w:color w:val="000000"/>
                <w:sz w:val="18"/>
                <w:szCs w:val="18"/>
              </w:rPr>
            </w:pPr>
            <w:r>
              <w:rPr>
                <w:rFonts w:hint="eastAsia" w:ascii="宋体" w:hAnsi="宋体" w:cs="宋体"/>
                <w:color w:val="000000"/>
                <w:sz w:val="18"/>
                <w:szCs w:val="18"/>
              </w:rPr>
              <w:t>03合唱指挥</w:t>
            </w:r>
          </w:p>
          <w:p>
            <w:pPr>
              <w:spacing w:line="380" w:lineRule="exact"/>
              <w:rPr>
                <w:rFonts w:ascii="宋体" w:hAnsi="宋体" w:cs="宋体"/>
                <w:color w:val="000000"/>
                <w:sz w:val="18"/>
                <w:szCs w:val="18"/>
              </w:rPr>
            </w:pPr>
            <w:r>
              <w:rPr>
                <w:rFonts w:hint="eastAsia" w:ascii="宋体" w:hAnsi="宋体" w:cs="宋体"/>
                <w:color w:val="000000"/>
                <w:sz w:val="18"/>
                <w:szCs w:val="18"/>
              </w:rPr>
              <w:t>04钢琴演奏</w:t>
            </w:r>
          </w:p>
          <w:p>
            <w:pPr>
              <w:spacing w:line="380" w:lineRule="exact"/>
              <w:rPr>
                <w:rFonts w:ascii="宋体" w:hAnsi="宋体" w:cs="宋体"/>
                <w:color w:val="000000"/>
                <w:sz w:val="18"/>
                <w:szCs w:val="18"/>
              </w:rPr>
            </w:pPr>
            <w:r>
              <w:rPr>
                <w:rFonts w:hint="eastAsia" w:ascii="宋体" w:hAnsi="宋体" w:cs="宋体"/>
                <w:color w:val="000000"/>
                <w:sz w:val="18"/>
                <w:szCs w:val="18"/>
              </w:rPr>
              <w:t>05器乐演奏（含琵琶、古筝、二胡、小号、小提琴）</w:t>
            </w:r>
          </w:p>
          <w:p>
            <w:pPr>
              <w:spacing w:line="380" w:lineRule="exact"/>
              <w:rPr>
                <w:rFonts w:ascii="宋体" w:hAnsi="宋体" w:cs="宋体"/>
                <w:color w:val="000000"/>
                <w:sz w:val="18"/>
                <w:szCs w:val="18"/>
              </w:rPr>
            </w:pPr>
            <w:r>
              <w:rPr>
                <w:rFonts w:hint="eastAsia" w:ascii="宋体" w:hAnsi="宋体" w:cs="宋体"/>
                <w:color w:val="000000"/>
                <w:sz w:val="18"/>
                <w:szCs w:val="18"/>
              </w:rPr>
              <w:t>06 音乐教育</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3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902和声与曲式</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复调与作曲（笔试）</w:t>
            </w:r>
          </w:p>
          <w:p>
            <w:pPr>
              <w:spacing w:line="380" w:lineRule="exact"/>
              <w:rPr>
                <w:rFonts w:ascii="宋体" w:hAnsi="宋体" w:cs="宋体"/>
                <w:color w:val="000000"/>
                <w:sz w:val="18"/>
                <w:szCs w:val="18"/>
              </w:rPr>
            </w:pPr>
            <w:r>
              <w:rPr>
                <w:rFonts w:hint="eastAsia" w:ascii="宋体" w:hAnsi="宋体" w:cs="宋体"/>
                <w:color w:val="000000"/>
                <w:sz w:val="18"/>
                <w:szCs w:val="18"/>
              </w:rPr>
              <w:t>02至05方向：</w:t>
            </w:r>
          </w:p>
          <w:p>
            <w:pPr>
              <w:spacing w:line="380" w:lineRule="exact"/>
              <w:rPr>
                <w:rFonts w:ascii="宋体" w:hAnsi="宋体" w:cs="宋体"/>
                <w:color w:val="000000"/>
                <w:sz w:val="18"/>
                <w:szCs w:val="18"/>
              </w:rPr>
            </w:pPr>
            <w:r>
              <w:rPr>
                <w:rFonts w:hint="eastAsia" w:ascii="宋体" w:hAnsi="宋体" w:cs="宋体"/>
                <w:color w:val="000000"/>
                <w:sz w:val="18"/>
                <w:szCs w:val="18"/>
              </w:rPr>
              <w:t>视唱练耳（笔试）</w:t>
            </w:r>
          </w:p>
          <w:p>
            <w:pPr>
              <w:spacing w:line="380" w:lineRule="exact"/>
              <w:rPr>
                <w:rFonts w:ascii="宋体" w:hAnsi="宋体" w:cs="宋体"/>
                <w:color w:val="000000"/>
                <w:sz w:val="18"/>
                <w:szCs w:val="18"/>
              </w:rPr>
            </w:pPr>
            <w:r>
              <w:rPr>
                <w:rFonts w:hint="eastAsia" w:ascii="宋体" w:hAnsi="宋体" w:cs="宋体"/>
                <w:color w:val="000000"/>
                <w:sz w:val="18"/>
                <w:szCs w:val="18"/>
              </w:rPr>
              <w:t>06方向：音乐教育基础理论（笔试）</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1、音乐基础理论</w:t>
            </w:r>
          </w:p>
          <w:p>
            <w:pPr>
              <w:spacing w:line="380" w:lineRule="exact"/>
              <w:rPr>
                <w:rFonts w:ascii="宋体" w:hAnsi="宋体" w:cs="宋体"/>
                <w:color w:val="000000"/>
                <w:sz w:val="18"/>
                <w:szCs w:val="18"/>
              </w:rPr>
            </w:pPr>
            <w:r>
              <w:rPr>
                <w:rFonts w:hint="eastAsia" w:ascii="宋体" w:hAnsi="宋体" w:cs="宋体"/>
                <w:color w:val="000000"/>
                <w:sz w:val="18"/>
                <w:szCs w:val="18"/>
              </w:rPr>
              <w:t>2、音乐美学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*135106舞蹈</w:t>
            </w:r>
          </w:p>
          <w:p>
            <w:pPr>
              <w:spacing w:line="380" w:lineRule="exact"/>
              <w:rPr>
                <w:rFonts w:ascii="宋体" w:hAnsi="宋体" w:cs="宋体"/>
                <w:color w:val="000000"/>
                <w:sz w:val="18"/>
                <w:szCs w:val="18"/>
              </w:rPr>
            </w:pPr>
            <w:r>
              <w:rPr>
                <w:rFonts w:hint="eastAsia" w:ascii="宋体" w:hAnsi="宋体" w:cs="宋体"/>
                <w:color w:val="000000"/>
                <w:sz w:val="18"/>
                <w:szCs w:val="18"/>
              </w:rPr>
              <w:t>01舞蹈表演</w:t>
            </w:r>
          </w:p>
          <w:p>
            <w:pPr>
              <w:spacing w:line="380" w:lineRule="exact"/>
              <w:rPr>
                <w:rFonts w:ascii="宋体" w:hAnsi="宋体" w:cs="宋体"/>
                <w:color w:val="000000"/>
                <w:sz w:val="18"/>
                <w:szCs w:val="18"/>
              </w:rPr>
            </w:pPr>
            <w:r>
              <w:rPr>
                <w:rFonts w:hint="eastAsia" w:ascii="宋体" w:hAnsi="宋体" w:cs="宋体"/>
                <w:color w:val="000000"/>
                <w:sz w:val="18"/>
                <w:szCs w:val="18"/>
              </w:rPr>
              <w:t>02舞蹈编导</w:t>
            </w:r>
          </w:p>
          <w:p>
            <w:pPr>
              <w:spacing w:line="380" w:lineRule="exact"/>
              <w:rPr>
                <w:rFonts w:ascii="宋体" w:hAnsi="宋体" w:cs="宋体"/>
                <w:color w:val="000000"/>
                <w:sz w:val="18"/>
                <w:szCs w:val="18"/>
              </w:rPr>
            </w:pPr>
            <w:r>
              <w:rPr>
                <w:rFonts w:hint="eastAsia" w:ascii="宋体" w:hAnsi="宋体" w:cs="宋体"/>
                <w:color w:val="000000"/>
                <w:sz w:val="18"/>
                <w:szCs w:val="18"/>
              </w:rPr>
              <w:t>03舞蹈教育</w:t>
            </w:r>
          </w:p>
          <w:p>
            <w:pPr>
              <w:spacing w:line="380" w:lineRule="exact"/>
              <w:rPr>
                <w:rFonts w:ascii="宋体" w:hAnsi="宋体" w:cs="宋体"/>
                <w:color w:val="000000"/>
                <w:sz w:val="18"/>
                <w:szCs w:val="18"/>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hint="eastAsia" w:ascii="宋体" w:hAnsi="宋体" w:cs="宋体"/>
                <w:color w:val="000000"/>
                <w:sz w:val="18"/>
                <w:szCs w:val="18"/>
              </w:rPr>
              <w:t>01、02、03方向：</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903舞蹈艺术概论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中国民间舞蹈文化</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3"/>
              </w:numPr>
              <w:spacing w:line="380" w:lineRule="exact"/>
              <w:rPr>
                <w:rFonts w:ascii="宋体" w:hAnsi="宋体" w:cs="宋体"/>
                <w:color w:val="000000"/>
                <w:sz w:val="18"/>
                <w:szCs w:val="18"/>
              </w:rPr>
            </w:pPr>
            <w:r>
              <w:rPr>
                <w:rFonts w:hint="eastAsia" w:ascii="宋体" w:hAnsi="宋体" w:cs="宋体"/>
                <w:color w:val="000000"/>
                <w:sz w:val="18"/>
                <w:szCs w:val="18"/>
              </w:rPr>
              <w:t>舞蹈名作分析</w:t>
            </w:r>
          </w:p>
          <w:p>
            <w:pPr>
              <w:spacing w:line="380" w:lineRule="exact"/>
              <w:rPr>
                <w:rFonts w:ascii="宋体" w:hAnsi="宋体" w:cs="宋体"/>
                <w:color w:val="000000"/>
                <w:sz w:val="18"/>
                <w:szCs w:val="18"/>
              </w:rPr>
            </w:pPr>
            <w:r>
              <w:rPr>
                <w:rFonts w:hint="eastAsia" w:ascii="宋体" w:hAnsi="宋体" w:cs="宋体"/>
                <w:color w:val="000000"/>
                <w:sz w:val="18"/>
                <w:szCs w:val="18"/>
              </w:rPr>
              <w:t>2、中国舞蹈发展史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*135103戏曲</w:t>
            </w:r>
          </w:p>
          <w:p>
            <w:pPr>
              <w:spacing w:line="380" w:lineRule="exact"/>
              <w:rPr>
                <w:rFonts w:ascii="宋体" w:hAnsi="宋体" w:cs="宋体"/>
                <w:color w:val="000000"/>
                <w:sz w:val="18"/>
                <w:szCs w:val="18"/>
              </w:rPr>
            </w:pPr>
            <w:r>
              <w:rPr>
                <w:rFonts w:hint="eastAsia" w:ascii="宋体" w:hAnsi="宋体" w:cs="宋体"/>
                <w:color w:val="000000"/>
                <w:sz w:val="18"/>
                <w:szCs w:val="18"/>
              </w:rPr>
              <w:t>01赣南采茶戏表演</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904赣南采茶戏歌舞艺术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戏曲表演理论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1、戏曲名作分析</w:t>
            </w:r>
          </w:p>
          <w:p>
            <w:pPr>
              <w:spacing w:line="380" w:lineRule="exact"/>
              <w:rPr>
                <w:rFonts w:ascii="宋体" w:hAnsi="宋体" w:cs="宋体"/>
                <w:color w:val="000000"/>
                <w:sz w:val="18"/>
                <w:szCs w:val="18"/>
              </w:rPr>
            </w:pPr>
            <w:r>
              <w:rPr>
                <w:rFonts w:hint="eastAsia" w:ascii="宋体" w:hAnsi="宋体" w:cs="宋体"/>
                <w:color w:val="000000"/>
                <w:sz w:val="18"/>
                <w:szCs w:val="18"/>
              </w:rPr>
              <w:t>2、中国戏曲发展史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045111学科教学（音乐）</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920</w:t>
            </w:r>
            <w:r>
              <w:rPr>
                <w:rFonts w:hint="eastAsia" w:ascii="Times New Roman" w:hAnsi="Times New Roman" w:cs="宋体"/>
                <w:color w:val="000000"/>
                <w:sz w:val="18"/>
                <w:szCs w:val="18"/>
              </w:rPr>
              <w:t>音乐教育学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音乐教育基础理论</w:t>
            </w:r>
          </w:p>
          <w:p>
            <w:pPr>
              <w:spacing w:line="380" w:lineRule="exact"/>
              <w:rPr>
                <w:rFonts w:ascii="Times New Roman" w:hAnsi="Times New Roman" w:cs="宋体"/>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、视唱练耳</w:t>
            </w:r>
          </w:p>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left="270" w:hanging="270" w:hangingChars="150"/>
              <w:rPr>
                <w:rFonts w:ascii="Times New Roman" w:hAnsi="Times New Roman" w:cs="Times New Roman"/>
                <w:color w:val="000000"/>
                <w:sz w:val="18"/>
                <w:szCs w:val="18"/>
              </w:rPr>
            </w:pPr>
            <w:r>
              <w:rPr>
                <w:rFonts w:ascii="Times New Roman" w:hAnsi="Times New Roman" w:cs="Times New Roman"/>
                <w:color w:val="000000"/>
                <w:sz w:val="18"/>
                <w:szCs w:val="18"/>
              </w:rPr>
              <w:t>015</w:t>
            </w:r>
          </w:p>
          <w:p>
            <w:pPr>
              <w:spacing w:line="280" w:lineRule="exact"/>
              <w:ind w:left="270" w:hanging="270" w:hangingChars="150"/>
              <w:rPr>
                <w:rFonts w:ascii="Times New Roman" w:hAnsi="Times New Roman" w:cs="Times New Roman"/>
                <w:color w:val="000000"/>
                <w:sz w:val="18"/>
                <w:szCs w:val="18"/>
              </w:rPr>
            </w:pPr>
            <w:r>
              <w:rPr>
                <w:rFonts w:hint="eastAsia" w:ascii="Times New Roman" w:hAnsi="Times New Roman" w:cs="宋体"/>
                <w:color w:val="000000"/>
                <w:sz w:val="18"/>
                <w:szCs w:val="18"/>
              </w:rPr>
              <w:t>美术学院</w:t>
            </w:r>
          </w:p>
          <w:p>
            <w:pPr>
              <w:spacing w:line="280" w:lineRule="exact"/>
              <w:ind w:left="270" w:hanging="270" w:hangingChars="150"/>
              <w:rPr>
                <w:rFonts w:ascii="Times New Roman" w:hAnsi="Times New Roman" w:cs="Times New Roman"/>
                <w:color w:val="000000"/>
                <w:sz w:val="18"/>
                <w:szCs w:val="18"/>
              </w:rPr>
            </w:pPr>
            <w:r>
              <w:rPr>
                <w:rFonts w:hint="eastAsia" w:ascii="Times New Roman" w:hAnsi="Times New Roman" w:cs="宋体"/>
                <w:color w:val="000000"/>
                <w:sz w:val="18"/>
                <w:szCs w:val="18"/>
              </w:rPr>
              <w:t>肖莹</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0797-8393658</w:t>
            </w:r>
          </w:p>
          <w:p>
            <w:pPr>
              <w:spacing w:line="280" w:lineRule="exact"/>
              <w:ind w:left="270" w:hanging="270" w:hangingChars="150"/>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sz w:val="18"/>
                <w:szCs w:val="18"/>
              </w:rPr>
            </w:pPr>
            <w:r>
              <w:rPr>
                <w:rFonts w:hint="eastAsia" w:ascii="宋体" w:hAnsi="宋体" w:cs="宋体"/>
                <w:b/>
                <w:color w:val="000000"/>
                <w:sz w:val="18"/>
                <w:szCs w:val="18"/>
              </w:rPr>
              <w:t>1304L1美术学</w:t>
            </w:r>
          </w:p>
          <w:p>
            <w:pPr>
              <w:spacing w:line="380" w:lineRule="exact"/>
              <w:rPr>
                <w:rFonts w:ascii="宋体" w:hAnsi="宋体" w:cs="宋体"/>
                <w:color w:val="000000"/>
                <w:sz w:val="18"/>
                <w:szCs w:val="18"/>
              </w:rPr>
            </w:pPr>
            <w:r>
              <w:rPr>
                <w:rFonts w:hint="eastAsia" w:ascii="宋体" w:hAnsi="宋体" w:cs="宋体"/>
                <w:color w:val="000000"/>
                <w:sz w:val="18"/>
                <w:szCs w:val="18"/>
              </w:rPr>
              <w:t>01中国民间美术</w:t>
            </w:r>
          </w:p>
          <w:p>
            <w:pPr>
              <w:spacing w:line="380" w:lineRule="exact"/>
              <w:rPr>
                <w:rFonts w:ascii="宋体" w:hAnsi="宋体" w:cs="宋体"/>
                <w:color w:val="000000"/>
                <w:sz w:val="18"/>
                <w:szCs w:val="18"/>
              </w:rPr>
            </w:pPr>
            <w:r>
              <w:rPr>
                <w:rFonts w:hint="eastAsia" w:ascii="宋体" w:hAnsi="宋体" w:cs="宋体"/>
                <w:color w:val="000000"/>
                <w:sz w:val="18"/>
                <w:szCs w:val="18"/>
              </w:rPr>
              <w:t>02中国画</w:t>
            </w:r>
          </w:p>
          <w:p>
            <w:pPr>
              <w:spacing w:line="380" w:lineRule="exact"/>
              <w:rPr>
                <w:rFonts w:ascii="宋体" w:hAnsi="宋体" w:cs="宋体"/>
                <w:color w:val="000000"/>
                <w:sz w:val="18"/>
                <w:szCs w:val="18"/>
              </w:rPr>
            </w:pPr>
            <w:r>
              <w:rPr>
                <w:rFonts w:hint="eastAsia" w:ascii="宋体" w:hAnsi="宋体" w:cs="宋体"/>
                <w:color w:val="000000"/>
                <w:sz w:val="18"/>
                <w:szCs w:val="18"/>
              </w:rPr>
              <w:t>03油画</w:t>
            </w:r>
          </w:p>
          <w:p>
            <w:pPr>
              <w:spacing w:line="380" w:lineRule="exact"/>
              <w:rPr>
                <w:rFonts w:ascii="宋体" w:hAnsi="宋体" w:cs="宋体"/>
                <w:color w:val="000000"/>
                <w:sz w:val="18"/>
                <w:szCs w:val="18"/>
              </w:rPr>
            </w:pPr>
            <w:r>
              <w:rPr>
                <w:rFonts w:hint="eastAsia" w:ascii="宋体" w:hAnsi="宋体" w:cs="宋体"/>
                <w:color w:val="000000"/>
                <w:sz w:val="18"/>
                <w:szCs w:val="18"/>
              </w:rPr>
              <w:t>04书法</w:t>
            </w:r>
          </w:p>
          <w:p>
            <w:pPr>
              <w:spacing w:line="380" w:lineRule="exact"/>
              <w:rPr>
                <w:rFonts w:ascii="宋体" w:hAnsi="宋体" w:cs="宋体"/>
                <w:color w:val="000000"/>
                <w:sz w:val="18"/>
                <w:szCs w:val="18"/>
              </w:rPr>
            </w:pPr>
            <w:r>
              <w:rPr>
                <w:rFonts w:hint="eastAsia" w:ascii="宋体" w:hAnsi="宋体" w:cs="宋体"/>
                <w:color w:val="000000"/>
                <w:sz w:val="18"/>
                <w:szCs w:val="18"/>
              </w:rPr>
              <w:t>05视觉传达</w:t>
            </w:r>
          </w:p>
          <w:p>
            <w:pPr>
              <w:spacing w:line="380" w:lineRule="exact"/>
              <w:rPr>
                <w:rFonts w:ascii="宋体" w:hAnsi="宋体" w:cs="宋体"/>
                <w:color w:val="000000"/>
                <w:sz w:val="18"/>
                <w:szCs w:val="18"/>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201英语(一)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0" w:lineRule="atLeast"/>
              <w:rPr>
                <w:rFonts w:ascii="宋体" w:hAnsi="宋体" w:cs="宋体"/>
                <w:color w:val="000000"/>
                <w:sz w:val="18"/>
                <w:szCs w:val="18"/>
              </w:rPr>
            </w:pPr>
            <w:r>
              <w:rPr>
                <w:rFonts w:hint="eastAsia" w:ascii="宋体" w:hAnsi="宋体" w:cs="宋体"/>
                <w:color w:val="000000"/>
                <w:sz w:val="18"/>
                <w:szCs w:val="18"/>
              </w:rPr>
              <w:t>01方向：</w:t>
            </w:r>
          </w:p>
          <w:p>
            <w:pPr>
              <w:spacing w:line="0" w:lineRule="atLeast"/>
              <w:rPr>
                <w:rFonts w:ascii="宋体" w:hAnsi="宋体" w:cs="宋体"/>
                <w:color w:val="000000"/>
                <w:sz w:val="18"/>
                <w:szCs w:val="18"/>
              </w:rPr>
            </w:pPr>
            <w:r>
              <w:rPr>
                <w:rFonts w:hint="eastAsia" w:ascii="宋体" w:hAnsi="宋体" w:cs="宋体"/>
                <w:color w:val="000000"/>
                <w:sz w:val="18"/>
                <w:szCs w:val="18"/>
              </w:rPr>
              <w:t>834中国民间美术概论</w:t>
            </w:r>
          </w:p>
          <w:p>
            <w:pPr>
              <w:spacing w:line="0" w:lineRule="atLeast"/>
              <w:rPr>
                <w:rFonts w:ascii="宋体" w:hAnsi="宋体" w:cs="宋体"/>
                <w:color w:val="000000"/>
                <w:sz w:val="18"/>
                <w:szCs w:val="18"/>
              </w:rPr>
            </w:pPr>
            <w:r>
              <w:rPr>
                <w:rFonts w:hint="eastAsia" w:ascii="宋体" w:hAnsi="宋体" w:cs="宋体"/>
                <w:color w:val="000000"/>
                <w:sz w:val="18"/>
                <w:szCs w:val="18"/>
              </w:rPr>
              <w:t>02、03方向：</w:t>
            </w:r>
          </w:p>
          <w:p>
            <w:pPr>
              <w:spacing w:line="0" w:lineRule="atLeast"/>
              <w:rPr>
                <w:rFonts w:ascii="宋体" w:hAnsi="宋体" w:cs="宋体"/>
                <w:color w:val="000000"/>
                <w:sz w:val="18"/>
                <w:szCs w:val="18"/>
              </w:rPr>
            </w:pPr>
            <w:r>
              <w:rPr>
                <w:rFonts w:hint="eastAsia" w:ascii="宋体" w:hAnsi="宋体" w:cs="宋体"/>
                <w:color w:val="000000"/>
                <w:sz w:val="18"/>
                <w:szCs w:val="18"/>
              </w:rPr>
              <w:t>836素描</w:t>
            </w:r>
          </w:p>
          <w:p>
            <w:pPr>
              <w:spacing w:line="0" w:lineRule="atLeast"/>
              <w:rPr>
                <w:rFonts w:ascii="宋体" w:hAnsi="宋体" w:cs="宋体"/>
                <w:color w:val="000000"/>
                <w:sz w:val="18"/>
                <w:szCs w:val="18"/>
              </w:rPr>
            </w:pPr>
            <w:r>
              <w:rPr>
                <w:rFonts w:hint="eastAsia" w:ascii="宋体" w:hAnsi="宋体" w:cs="宋体"/>
                <w:color w:val="000000"/>
                <w:sz w:val="18"/>
                <w:szCs w:val="18"/>
              </w:rPr>
              <w:t>04方向：</w:t>
            </w:r>
          </w:p>
          <w:p>
            <w:pPr>
              <w:spacing w:line="0" w:lineRule="atLeast"/>
              <w:rPr>
                <w:rFonts w:ascii="宋体" w:hAnsi="宋体" w:cs="宋体"/>
                <w:color w:val="000000"/>
                <w:sz w:val="18"/>
                <w:szCs w:val="18"/>
              </w:rPr>
            </w:pPr>
            <w:r>
              <w:rPr>
                <w:rFonts w:hint="eastAsia" w:ascii="宋体" w:hAnsi="宋体" w:cs="宋体"/>
                <w:color w:val="000000"/>
                <w:sz w:val="18"/>
                <w:szCs w:val="18"/>
              </w:rPr>
              <w:t>837书法史</w:t>
            </w:r>
          </w:p>
          <w:p>
            <w:pPr>
              <w:spacing w:line="0" w:lineRule="atLeast"/>
              <w:rPr>
                <w:rFonts w:ascii="宋体" w:hAnsi="宋体" w:cs="宋体"/>
                <w:color w:val="000000"/>
                <w:sz w:val="18"/>
                <w:szCs w:val="18"/>
              </w:rPr>
            </w:pPr>
            <w:r>
              <w:rPr>
                <w:rFonts w:hint="eastAsia" w:ascii="宋体" w:hAnsi="宋体" w:cs="宋体"/>
                <w:color w:val="000000"/>
                <w:sz w:val="18"/>
                <w:szCs w:val="18"/>
              </w:rPr>
              <w:t>05方向：</w:t>
            </w:r>
          </w:p>
          <w:p>
            <w:pPr>
              <w:spacing w:line="0" w:lineRule="atLeast"/>
              <w:rPr>
                <w:rFonts w:ascii="宋体" w:hAnsi="宋体" w:cs="宋体"/>
                <w:color w:val="000000"/>
                <w:sz w:val="18"/>
                <w:szCs w:val="18"/>
              </w:rPr>
            </w:pPr>
            <w:r>
              <w:rPr>
                <w:rFonts w:hint="eastAsia" w:ascii="宋体" w:hAnsi="宋体" w:cs="宋体"/>
                <w:color w:val="000000"/>
                <w:sz w:val="18"/>
                <w:szCs w:val="18"/>
              </w:rPr>
              <w:t>838设计表现</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非物质文化遗产概论</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中囯画命题创作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380" w:lineRule="exact"/>
              <w:rPr>
                <w:rFonts w:ascii="宋体" w:hAnsi="宋体" w:cs="宋体"/>
                <w:color w:val="000000"/>
                <w:sz w:val="18"/>
                <w:szCs w:val="18"/>
              </w:rPr>
            </w:pPr>
            <w:r>
              <w:rPr>
                <w:rFonts w:hint="eastAsia" w:ascii="宋体" w:hAnsi="宋体" w:cs="宋体"/>
                <w:color w:val="000000"/>
                <w:sz w:val="18"/>
                <w:szCs w:val="18"/>
              </w:rPr>
              <w:t>油画命题创作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书法创作</w:t>
            </w:r>
          </w:p>
          <w:p>
            <w:pPr>
              <w:spacing w:line="380" w:lineRule="exact"/>
              <w:rPr>
                <w:rFonts w:ascii="宋体" w:hAnsi="宋体" w:cs="宋体"/>
                <w:color w:val="000000"/>
                <w:sz w:val="18"/>
                <w:szCs w:val="18"/>
              </w:rPr>
            </w:pPr>
            <w:r>
              <w:rPr>
                <w:rFonts w:hint="eastAsia" w:ascii="宋体" w:hAnsi="宋体" w:cs="宋体"/>
                <w:color w:val="000000"/>
                <w:sz w:val="18"/>
                <w:szCs w:val="18"/>
              </w:rPr>
              <w:t>05方向：</w:t>
            </w:r>
          </w:p>
          <w:p>
            <w:pPr>
              <w:spacing w:line="380" w:lineRule="exact"/>
              <w:rPr>
                <w:rFonts w:ascii="宋体" w:hAnsi="宋体" w:cs="宋体"/>
                <w:color w:val="000000"/>
                <w:sz w:val="18"/>
                <w:szCs w:val="18"/>
              </w:rPr>
            </w:pPr>
            <w:r>
              <w:rPr>
                <w:rFonts w:hint="eastAsia" w:ascii="宋体" w:hAnsi="宋体" w:cs="宋体"/>
                <w:color w:val="000000"/>
                <w:sz w:val="18"/>
                <w:szCs w:val="18"/>
              </w:rPr>
              <w:t>招贴设计</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380" w:lineRule="exact"/>
              <w:rPr>
                <w:rFonts w:ascii="宋体" w:hAnsi="宋体" w:cs="宋体"/>
                <w:color w:val="000000"/>
                <w:sz w:val="18"/>
                <w:szCs w:val="18"/>
              </w:rPr>
            </w:pPr>
            <w:r>
              <w:rPr>
                <w:rFonts w:hint="eastAsia" w:ascii="宋体" w:hAnsi="宋体" w:cs="宋体"/>
                <w:color w:val="000000"/>
                <w:sz w:val="18"/>
                <w:szCs w:val="18"/>
              </w:rPr>
              <w:t>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0000"/>
                <w:sz w:val="20"/>
                <w:szCs w:val="21"/>
              </w:rPr>
            </w:pPr>
            <w:r>
              <w:rPr>
                <w:rFonts w:hint="eastAsia" w:ascii="黑体" w:hAnsi="宋体" w:eastAsia="黑体" w:cs="宋体"/>
                <w:b/>
                <w:color w:val="000000"/>
                <w:szCs w:val="21"/>
              </w:rPr>
              <w:t>*135107美术</w:t>
            </w:r>
          </w:p>
          <w:p>
            <w:pPr>
              <w:spacing w:line="380" w:lineRule="exact"/>
              <w:rPr>
                <w:rFonts w:ascii="宋体" w:hAnsi="宋体" w:cs="宋体"/>
                <w:color w:val="000000"/>
                <w:sz w:val="18"/>
                <w:szCs w:val="18"/>
              </w:rPr>
            </w:pPr>
            <w:r>
              <w:rPr>
                <w:rFonts w:hint="eastAsia" w:ascii="宋体" w:hAnsi="宋体" w:cs="宋体"/>
                <w:color w:val="000000"/>
                <w:sz w:val="18"/>
                <w:szCs w:val="18"/>
              </w:rPr>
              <w:t>01中国画</w:t>
            </w:r>
          </w:p>
          <w:p>
            <w:pPr>
              <w:spacing w:line="380" w:lineRule="exact"/>
              <w:rPr>
                <w:rFonts w:ascii="宋体" w:hAnsi="宋体" w:cs="宋体"/>
                <w:color w:val="000000"/>
                <w:sz w:val="18"/>
                <w:szCs w:val="18"/>
              </w:rPr>
            </w:pPr>
            <w:r>
              <w:rPr>
                <w:rFonts w:hint="eastAsia" w:ascii="宋体" w:hAnsi="宋体" w:cs="宋体"/>
                <w:color w:val="000000"/>
                <w:sz w:val="18"/>
                <w:szCs w:val="18"/>
              </w:rPr>
              <w:t>02油画</w:t>
            </w:r>
          </w:p>
          <w:p>
            <w:pPr>
              <w:spacing w:line="380" w:lineRule="exact"/>
              <w:rPr>
                <w:rFonts w:ascii="宋体" w:hAnsi="宋体" w:cs="宋体"/>
                <w:color w:val="000000"/>
                <w:sz w:val="18"/>
                <w:szCs w:val="18"/>
              </w:rPr>
            </w:pPr>
            <w:r>
              <w:rPr>
                <w:rFonts w:hint="eastAsia" w:ascii="宋体" w:hAnsi="宋体" w:cs="宋体"/>
                <w:color w:val="000000"/>
                <w:sz w:val="18"/>
                <w:szCs w:val="18"/>
              </w:rPr>
              <w:t>03美术教育</w:t>
            </w:r>
          </w:p>
          <w:p>
            <w:pPr>
              <w:spacing w:line="380" w:lineRule="exact"/>
              <w:rPr>
                <w:rFonts w:ascii="宋体" w:hAnsi="宋体" w:cs="宋体"/>
                <w:color w:val="000000"/>
                <w:sz w:val="18"/>
                <w:szCs w:val="18"/>
              </w:rPr>
            </w:pPr>
            <w:r>
              <w:rPr>
                <w:rFonts w:hint="eastAsia" w:ascii="宋体" w:hAnsi="宋体" w:cs="宋体"/>
                <w:color w:val="000000"/>
                <w:sz w:val="18"/>
                <w:szCs w:val="18"/>
              </w:rPr>
              <w:t>04陶瓷艺术鉴赏研究与修复</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380" w:lineRule="exact"/>
              <w:rPr>
                <w:rFonts w:ascii="宋体" w:hAnsi="宋体" w:cs="宋体"/>
                <w:color w:val="000000"/>
                <w:sz w:val="18"/>
                <w:szCs w:val="18"/>
              </w:rPr>
            </w:pPr>
            <w:r>
              <w:rPr>
                <w:rFonts w:hint="eastAsia" w:ascii="宋体" w:hAnsi="宋体" w:cs="宋体"/>
                <w:color w:val="000000"/>
                <w:sz w:val="18"/>
                <w:szCs w:val="18"/>
              </w:rPr>
              <w:t>01、01、03方向：</w:t>
            </w:r>
          </w:p>
          <w:p>
            <w:pPr>
              <w:spacing w:line="380" w:lineRule="exact"/>
              <w:rPr>
                <w:rFonts w:ascii="宋体" w:hAnsi="宋体" w:cs="宋体"/>
                <w:color w:val="000000"/>
                <w:sz w:val="18"/>
                <w:szCs w:val="18"/>
              </w:rPr>
            </w:pPr>
            <w:r>
              <w:rPr>
                <w:rFonts w:hint="eastAsia" w:ascii="宋体" w:hAnsi="宋体" w:cs="宋体"/>
                <w:color w:val="000000"/>
                <w:sz w:val="18"/>
                <w:szCs w:val="18"/>
              </w:rPr>
              <w:t>836素描</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839中国陶瓷史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中囯画命题创作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油画命题创作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03方向：美术创作</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陶瓷修复基础</w:t>
            </w:r>
          </w:p>
          <w:p>
            <w:pPr>
              <w:spacing w:line="380" w:lineRule="exact"/>
              <w:rPr>
                <w:rFonts w:ascii="宋体" w:hAnsi="宋体" w:cs="宋体"/>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0000"/>
                <w:sz w:val="20"/>
                <w:szCs w:val="21"/>
              </w:rPr>
            </w:pPr>
            <w:r>
              <w:rPr>
                <w:rFonts w:hint="eastAsia" w:ascii="黑体" w:hAnsi="宋体" w:eastAsia="黑体" w:cs="宋体"/>
                <w:b/>
                <w:color w:val="000000"/>
                <w:szCs w:val="21"/>
              </w:rPr>
              <w:t>*135108艺术设计</w:t>
            </w:r>
          </w:p>
          <w:p>
            <w:pPr>
              <w:spacing w:line="380" w:lineRule="exact"/>
              <w:rPr>
                <w:rFonts w:ascii="宋体" w:hAnsi="宋体" w:cs="宋体"/>
                <w:color w:val="000000"/>
                <w:sz w:val="18"/>
                <w:szCs w:val="18"/>
              </w:rPr>
            </w:pPr>
            <w:r>
              <w:rPr>
                <w:rFonts w:hint="eastAsia" w:ascii="宋体" w:hAnsi="宋体" w:cs="宋体"/>
                <w:color w:val="000000"/>
                <w:sz w:val="18"/>
                <w:szCs w:val="18"/>
              </w:rPr>
              <w:t>01视觉传达</w:t>
            </w:r>
          </w:p>
          <w:p>
            <w:pPr>
              <w:spacing w:line="380" w:lineRule="exact"/>
              <w:rPr>
                <w:rFonts w:ascii="宋体" w:hAnsi="宋体" w:cs="宋体"/>
                <w:color w:val="000000"/>
                <w:sz w:val="18"/>
                <w:szCs w:val="18"/>
              </w:rPr>
            </w:pPr>
            <w:r>
              <w:rPr>
                <w:rFonts w:hint="eastAsia" w:ascii="宋体" w:hAnsi="宋体" w:cs="宋体"/>
                <w:color w:val="000000"/>
                <w:sz w:val="18"/>
                <w:szCs w:val="18"/>
              </w:rPr>
              <w:t>02环境艺术设计</w:t>
            </w:r>
          </w:p>
          <w:p>
            <w:pPr>
              <w:spacing w:line="380" w:lineRule="exact"/>
              <w:rPr>
                <w:rFonts w:ascii="宋体" w:hAnsi="宋体" w:cs="宋体"/>
                <w:color w:val="000000"/>
                <w:sz w:val="18"/>
                <w:szCs w:val="18"/>
              </w:rPr>
            </w:pPr>
            <w:r>
              <w:rPr>
                <w:rFonts w:hint="eastAsia" w:ascii="宋体" w:hAnsi="宋体" w:cs="宋体"/>
                <w:color w:val="000000"/>
                <w:sz w:val="18"/>
                <w:szCs w:val="18"/>
              </w:rPr>
              <w:t>03数字媒体艺术</w:t>
            </w:r>
          </w:p>
          <w:p>
            <w:pPr>
              <w:spacing w:line="380" w:lineRule="exact"/>
              <w:rPr>
                <w:rFonts w:ascii="宋体" w:hAnsi="宋体" w:cs="宋体"/>
                <w:color w:val="000000"/>
                <w:sz w:val="18"/>
                <w:szCs w:val="18"/>
              </w:rPr>
            </w:pPr>
            <w:r>
              <w:rPr>
                <w:rFonts w:hint="eastAsia" w:ascii="宋体" w:hAnsi="宋体" w:cs="宋体"/>
                <w:color w:val="000000"/>
                <w:sz w:val="18"/>
                <w:szCs w:val="18"/>
              </w:rPr>
              <w:t>04形象设计</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838设计表现</w:t>
            </w:r>
          </w:p>
          <w:p>
            <w:pPr>
              <w:spacing w:line="380" w:lineRule="exact"/>
              <w:rPr>
                <w:rFonts w:ascii="宋体" w:hAnsi="宋体" w:cs="宋体"/>
                <w:color w:val="000000"/>
                <w:sz w:val="18"/>
                <w:szCs w:val="18"/>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招贴设计</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环境空间设计表达</w:t>
            </w:r>
          </w:p>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380" w:lineRule="exact"/>
              <w:rPr>
                <w:rFonts w:ascii="宋体" w:hAnsi="宋体" w:cs="宋体"/>
                <w:color w:val="000000"/>
                <w:sz w:val="18"/>
                <w:szCs w:val="18"/>
              </w:rPr>
            </w:pPr>
            <w:r>
              <w:rPr>
                <w:rFonts w:hint="eastAsia" w:ascii="宋体" w:hAnsi="宋体" w:cs="宋体"/>
                <w:color w:val="000000"/>
                <w:sz w:val="18"/>
                <w:szCs w:val="18"/>
              </w:rPr>
              <w:t>分镜头设计</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形象设计</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016</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体育学院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廖上兰</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0797-8393672</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040300体育学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体育人文社会学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运动人体科学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体育教育训练学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638体育学专业基础综合</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方向：体育社会学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方向：运动解剖学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hint="eastAsia" w:ascii="宋体" w:hAnsi="宋体" w:cs="宋体"/>
                <w:color w:val="000000"/>
                <w:szCs w:val="21"/>
              </w:rPr>
              <w:t>体育概论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、运动训练学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、体育心理学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045112学科教学（体育）</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Cs w:val="20"/>
              </w:rPr>
              <w:t>3</w:t>
            </w:r>
            <w:r>
              <w:rPr>
                <w:rFonts w:ascii="Times New Roman" w:hAnsi="Times New Roman" w:cs="Times New Roman"/>
                <w:color w:val="000000"/>
                <w:sz w:val="18"/>
                <w:szCs w:val="18"/>
              </w:rPr>
              <w:t>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921</w:t>
            </w:r>
            <w:r>
              <w:rPr>
                <w:rFonts w:hint="eastAsia" w:ascii="Times New Roman" w:hAnsi="Times New Roman" w:cs="宋体"/>
                <w:color w:val="000000"/>
                <w:sz w:val="18"/>
                <w:szCs w:val="18"/>
              </w:rPr>
              <w:t>体育教学论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体育概论</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5"/>
              </w:num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运动生理学</w:t>
            </w:r>
          </w:p>
          <w:p>
            <w:pPr>
              <w:spacing w:line="380" w:lineRule="exact"/>
              <w:jc w:val="left"/>
              <w:rPr>
                <w:rFonts w:ascii="Times New Roman" w:hAnsi="Times New Roman" w:cs="Times New Roman"/>
                <w:color w:val="000000"/>
                <w:sz w:val="18"/>
                <w:szCs w:val="18"/>
              </w:rPr>
            </w:pPr>
            <w:r>
              <w:rPr>
                <w:rFonts w:hint="eastAsia" w:ascii="宋体" w:hAnsi="宋体" w:cs="宋体"/>
                <w:color w:val="000000"/>
                <w:sz w:val="18"/>
                <w:szCs w:val="18"/>
              </w:rPr>
              <w:t>2、体育心理学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*135106舞蹈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t>04体育表演</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935体育美学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文体表演理论</w:t>
            </w:r>
          </w:p>
          <w:p>
            <w:pPr>
              <w:spacing w:line="380" w:lineRule="exact"/>
              <w:rPr>
                <w:rFonts w:ascii="Times New Roman" w:hAnsi="Times New Roman" w:cs="Times New Roman"/>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6"/>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运动训练学</w:t>
            </w:r>
          </w:p>
          <w:p>
            <w:pPr>
              <w:numPr>
                <w:ilvl w:val="0"/>
                <w:numId w:val="16"/>
              </w:num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体育艺术概论</w:t>
            </w:r>
          </w:p>
        </w:tc>
      </w:tr>
    </w:tbl>
    <w:p>
      <w:pPr>
        <w:spacing w:line="280" w:lineRule="exact"/>
        <w:rPr>
          <w:rFonts w:ascii="宋体" w:hAnsi="宋体" w:cs="宋体"/>
          <w:b/>
          <w:color w:val="FF0000"/>
          <w:szCs w:val="21"/>
        </w:rPr>
      </w:pPr>
      <w:r>
        <w:rPr>
          <w:rFonts w:hint="eastAsia" w:ascii="宋体" w:hAnsi="宋体" w:cs="宋体"/>
          <w:b/>
          <w:color w:val="FF0000"/>
          <w:szCs w:val="21"/>
        </w:rPr>
        <w:t>说明：1、专业代码前标有“●”的为我校一级学科招生专业，标有“*”的为我校专业学位研究生招生专业。农业工程专业学位依托国家脐橙工程技术研究中心，</w:t>
      </w:r>
      <w:r>
        <w:rPr>
          <w:rFonts w:hint="eastAsia" w:ascii="宋体" w:hAnsi="宋体"/>
          <w:b/>
          <w:color w:val="FF0000"/>
          <w:szCs w:val="21"/>
        </w:rPr>
        <w:t>中国共产党革命精神与红色文化资源研究专业依托教育部人文社科重点研究基地“赣南师范学院中国共产党革命精神与文化资源研究中心”。</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2、自命题考试科目考试大纲将于9月下旬公布，考生届时可以在赣南师范大学研究生院网页招生考试大纲栏目下载。</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3、我校2018年所有专业均接收推荐免试生，全日制推免生复试合格被录取后，享受一等奖学金、国家助学金、培养业务费等，且在国家奖学金、江西省政府研究生奖学金和学业奖学金评选中优先。非全日制推免生按国家政策执行。</w:t>
      </w:r>
    </w:p>
    <w:p>
      <w:pPr>
        <w:snapToGrid w:val="0"/>
        <w:spacing w:line="360" w:lineRule="exact"/>
        <w:rPr>
          <w:rFonts w:ascii="宋体" w:hAnsi="宋体" w:cs="宋体"/>
          <w:b/>
          <w:bCs/>
          <w:color w:val="FF0000"/>
          <w:szCs w:val="21"/>
        </w:rPr>
      </w:pPr>
      <w:r>
        <w:rPr>
          <w:rFonts w:hint="eastAsia" w:ascii="宋体" w:hAnsi="宋体" w:cs="宋体"/>
          <w:b/>
          <w:color w:val="FF0000"/>
          <w:szCs w:val="21"/>
        </w:rPr>
        <w:t xml:space="preserve">      4、</w:t>
      </w:r>
      <w:r>
        <w:rPr>
          <w:rFonts w:hint="eastAsia" w:ascii="宋体" w:hAnsi="宋体" w:cs="宋体"/>
          <w:b/>
          <w:bCs/>
          <w:color w:val="FF0000"/>
          <w:szCs w:val="21"/>
        </w:rPr>
        <w:t>广播电视专业部分计划用于我校与长沙学院联合招生和培养。</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5、我校自命题科目历年考试真题电子扫描版已在我校研究生院网页招生考试大纲栏目公布，考生可到网页浏览并下载。</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6、2018年我校非全日制研究生招生详细情况请查阅非全日制研究生招生简章。</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7、同时招收全日制研究生和非全日制研究生的专业拟招生人数包含了全日制招生人数和非全日制招生人数。各专业最终招生人数以上级主管部门下达我校的计划为准。</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Narrow">
    <w:panose1 w:val="020B0606020202030204"/>
    <w:charset w:val="01"/>
    <w:family w:val="swiss"/>
    <w:pitch w:val="default"/>
    <w:sig w:usb0="00000287" w:usb1="00000800" w:usb2="00000000" w:usb3="00000000" w:csb0="2000009F" w:csb1="DFD7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altName w:val="Arial Narrow"/>
    <w:panose1 w:val="020B0604020202020204"/>
    <w:charset w:val="00"/>
    <w:family w:val="swiss"/>
    <w:pitch w:val="default"/>
    <w:sig w:usb0="00000000" w:usb1="00000000" w:usb2="00000009" w:usb3="00000000" w:csb0="400001FF" w:csb1="FFFF0000"/>
  </w:font>
  <w:font w:name="TimesNewRomanPSMT">
    <w:altName w:val="Times New Roman"/>
    <w:panose1 w:val="00000000000000000000"/>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45B5"/>
    <w:multiLevelType w:val="multilevel"/>
    <w:tmpl w:val="571045B5"/>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1045C0"/>
    <w:multiLevelType w:val="multilevel"/>
    <w:tmpl w:val="571045C0"/>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1045CB"/>
    <w:multiLevelType w:val="multilevel"/>
    <w:tmpl w:val="571045CB"/>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1045E1"/>
    <w:multiLevelType w:val="multilevel"/>
    <w:tmpl w:val="571045E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1045EC"/>
    <w:multiLevelType w:val="multilevel"/>
    <w:tmpl w:val="571045EC"/>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71045F7"/>
    <w:multiLevelType w:val="multilevel"/>
    <w:tmpl w:val="571045F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710460D"/>
    <w:multiLevelType w:val="multilevel"/>
    <w:tmpl w:val="5710460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7104618"/>
    <w:multiLevelType w:val="multilevel"/>
    <w:tmpl w:val="5710461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7104623"/>
    <w:multiLevelType w:val="multilevel"/>
    <w:tmpl w:val="5710462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710465A"/>
    <w:multiLevelType w:val="multilevel"/>
    <w:tmpl w:val="5710465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7E381F6"/>
    <w:multiLevelType w:val="multilevel"/>
    <w:tmpl w:val="57E381F6"/>
    <w:lvl w:ilvl="0" w:tentative="0">
      <w:start w:val="1"/>
      <w:numFmt w:val="decimal"/>
      <w:suff w:val="nothing"/>
      <w:lvlText w:val="%1、"/>
      <w:lvlJc w:val="left"/>
      <w:pPr>
        <w:ind w:left="0" w:firstLine="0"/>
      </w:pPr>
      <w:rPr>
        <w:color w:val="FF000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7E4B744"/>
    <w:multiLevelType w:val="singleLevel"/>
    <w:tmpl w:val="57E4B744"/>
    <w:lvl w:ilvl="0" w:tentative="0">
      <w:start w:val="1"/>
      <w:numFmt w:val="decimal"/>
      <w:suff w:val="nothing"/>
      <w:lvlText w:val="%1、"/>
      <w:lvlJc w:val="left"/>
    </w:lvl>
  </w:abstractNum>
  <w:abstractNum w:abstractNumId="12">
    <w:nsid w:val="596DE0F8"/>
    <w:multiLevelType w:val="singleLevel"/>
    <w:tmpl w:val="596DE0F8"/>
    <w:lvl w:ilvl="0" w:tentative="0">
      <w:start w:val="1"/>
      <w:numFmt w:val="decimal"/>
      <w:suff w:val="nothing"/>
      <w:lvlText w:val="%1、"/>
      <w:lvlJc w:val="left"/>
    </w:lvl>
  </w:abstractNum>
  <w:abstractNum w:abstractNumId="13">
    <w:nsid w:val="596EAD72"/>
    <w:multiLevelType w:val="singleLevel"/>
    <w:tmpl w:val="596EAD72"/>
    <w:lvl w:ilvl="0" w:tentative="0">
      <w:start w:val="1"/>
      <w:numFmt w:val="decimal"/>
      <w:suff w:val="nothing"/>
      <w:lvlText w:val="%1、"/>
      <w:lvlJc w:val="left"/>
    </w:lvl>
  </w:abstractNum>
  <w:abstractNum w:abstractNumId="14">
    <w:nsid w:val="596EC51A"/>
    <w:multiLevelType w:val="singleLevel"/>
    <w:tmpl w:val="596EC51A"/>
    <w:lvl w:ilvl="0" w:tentative="0">
      <w:start w:val="1"/>
      <w:numFmt w:val="decimal"/>
      <w:suff w:val="nothing"/>
      <w:lvlText w:val="%1、"/>
      <w:lvlJc w:val="left"/>
    </w:lvl>
  </w:abstractNum>
  <w:abstractNum w:abstractNumId="15">
    <w:nsid w:val="596EFD38"/>
    <w:multiLevelType w:val="singleLevel"/>
    <w:tmpl w:val="596EFD38"/>
    <w:lvl w:ilvl="0" w:tentative="0">
      <w:start w:val="1"/>
      <w:numFmt w:val="decimal"/>
      <w:suff w:val="nothing"/>
      <w:lvlText w:val="%1、"/>
      <w:lvlJc w:val="left"/>
    </w:lvl>
  </w:abstractNum>
  <w:num w:numId="1">
    <w:abstractNumId w:val="8"/>
    <w:lvlOverride w:ilvl="0">
      <w:startOverride w:val="1"/>
    </w:lvlOverride>
  </w:num>
  <w:num w:numId="2">
    <w:abstractNumId w:val="6"/>
    <w:lvlOverride w:ilvl="0">
      <w:startOverride w:val="1"/>
    </w:lvlOverride>
  </w:num>
  <w:num w:numId="3">
    <w:abstractNumId w:val="1"/>
    <w:lvlOverride w:ilvl="0">
      <w:startOverride w:val="1"/>
    </w:lvlOverride>
  </w:num>
  <w:num w:numId="4">
    <w:abstractNumId w:val="10"/>
  </w:num>
  <w:num w:numId="5">
    <w:abstractNumId w:val="7"/>
    <w:lvlOverride w:ilvl="0">
      <w:startOverride w:val="1"/>
    </w:lvlOverride>
  </w:num>
  <w:num w:numId="6">
    <w:abstractNumId w:val="0"/>
    <w:lvlOverride w:ilvl="0">
      <w:startOverride w:val="1"/>
    </w:lvlOverride>
  </w:num>
  <w:num w:numId="7">
    <w:abstractNumId w:val="5"/>
    <w:lvlOverride w:ilvl="0">
      <w:startOverride w:val="1"/>
    </w:lvlOverride>
  </w:num>
  <w:num w:numId="8">
    <w:abstractNumId w:val="12"/>
  </w:num>
  <w:num w:numId="9">
    <w:abstractNumId w:val="9"/>
    <w:lvlOverride w:ilvl="0">
      <w:startOverride w:val="1"/>
    </w:lvlOverride>
  </w:num>
  <w:num w:numId="10">
    <w:abstractNumId w:val="13"/>
  </w:num>
  <w:num w:numId="11">
    <w:abstractNumId w:val="2"/>
    <w:lvlOverride w:ilvl="0">
      <w:startOverride w:val="1"/>
    </w:lvlOverride>
  </w:num>
  <w:num w:numId="12">
    <w:abstractNumId w:val="11"/>
  </w:num>
  <w:num w:numId="13">
    <w:abstractNumId w:val="14"/>
  </w:num>
  <w:num w:numId="14">
    <w:abstractNumId w:val="3"/>
    <w:lvlOverride w:ilvl="0">
      <w:startOverride w:val="1"/>
    </w:lvlOverride>
  </w:num>
  <w:num w:numId="15">
    <w:abstractNumId w:val="15"/>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51186"/>
    <w:rsid w:val="082511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2017-08-31T08:25:00Z</dcterms:created>
  <dc:creator>Administrator</dc:creator>
  <cp:lastModifiedBy>Administrator</cp:lastModifiedBy>
  <dcterms:modified xsi:type="dcterms:W3CDTF">2017-08-31T08:27:14Z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